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1C" w:rsidRPr="00266CF0" w:rsidRDefault="0077011C" w:rsidP="00F631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F0">
        <w:rPr>
          <w:rFonts w:ascii="Times New Roman" w:hAnsi="Times New Roman" w:cs="Times New Roman"/>
          <w:b/>
          <w:sz w:val="24"/>
          <w:szCs w:val="24"/>
        </w:rPr>
        <w:t>Hotelijersko – turistička i ugostiteljska škola Zadar</w:t>
      </w:r>
    </w:p>
    <w:p w:rsidR="0077011C" w:rsidRDefault="0077011C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Antuna Gustava Matoša 40, 23000 Zadar</w:t>
      </w:r>
    </w:p>
    <w:p w:rsidR="0077011C" w:rsidRDefault="0077011C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91757782000 // </w:t>
      </w:r>
      <w:r w:rsidRPr="00266CF0">
        <w:rPr>
          <w:rFonts w:ascii="Times New Roman" w:hAnsi="Times New Roman" w:cs="Times New Roman"/>
          <w:sz w:val="24"/>
          <w:szCs w:val="24"/>
        </w:rPr>
        <w:t>RKP: 19773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11C" w:rsidRPr="00266CF0" w:rsidRDefault="0077011C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023/ 335 – </w:t>
      </w:r>
      <w:r w:rsidRPr="00266CF0">
        <w:rPr>
          <w:rFonts w:ascii="Times New Roman" w:hAnsi="Times New Roman" w:cs="Times New Roman"/>
          <w:sz w:val="24"/>
          <w:szCs w:val="24"/>
        </w:rPr>
        <w:t>295</w:t>
      </w:r>
    </w:p>
    <w:p w:rsidR="0077011C" w:rsidRPr="00266CF0" w:rsidRDefault="0077011C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E – mail: </w:t>
      </w:r>
      <w:hyperlink r:id="rId5" w:history="1">
        <w:r w:rsidRPr="00266CF0">
          <w:rPr>
            <w:rStyle w:val="Hiperveza"/>
            <w:rFonts w:ascii="Times New Roman" w:hAnsi="Times New Roman" w:cs="Times New Roman"/>
            <w:sz w:val="24"/>
            <w:szCs w:val="24"/>
          </w:rPr>
          <w:t>htus.zadar@skole.hr</w:t>
        </w:r>
      </w:hyperlink>
    </w:p>
    <w:p w:rsidR="008A0D04" w:rsidRDefault="008A0D04" w:rsidP="00F631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86E" w:rsidRPr="00B4648A" w:rsidRDefault="006E286E" w:rsidP="00921C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8A">
        <w:rPr>
          <w:rFonts w:ascii="Times New Roman" w:hAnsi="Times New Roman" w:cs="Times New Roman"/>
          <w:b/>
          <w:sz w:val="28"/>
          <w:szCs w:val="28"/>
        </w:rPr>
        <w:t xml:space="preserve">OBRAZLOŽENJE UZ </w:t>
      </w:r>
      <w:r w:rsidR="00343EAA">
        <w:rPr>
          <w:rFonts w:ascii="Times New Roman" w:hAnsi="Times New Roman" w:cs="Times New Roman"/>
          <w:b/>
          <w:sz w:val="28"/>
          <w:szCs w:val="28"/>
        </w:rPr>
        <w:t>POLU</w:t>
      </w:r>
      <w:r>
        <w:rPr>
          <w:rFonts w:ascii="Times New Roman" w:hAnsi="Times New Roman" w:cs="Times New Roman"/>
          <w:b/>
          <w:sz w:val="28"/>
          <w:szCs w:val="28"/>
        </w:rPr>
        <w:t>GODIŠNJI IZVJEŠTAJ O IZVR</w:t>
      </w:r>
      <w:r w:rsidR="00343EAA">
        <w:rPr>
          <w:rFonts w:ascii="Times New Roman" w:hAnsi="Times New Roman" w:cs="Times New Roman"/>
          <w:b/>
          <w:sz w:val="28"/>
          <w:szCs w:val="28"/>
        </w:rPr>
        <w:t>ŠENJU FINANCIJSKOG PLANA ZA 2024</w:t>
      </w:r>
      <w:r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6E286E" w:rsidRDefault="006E286E" w:rsidP="00F631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11C" w:rsidRDefault="0077011C" w:rsidP="00F63176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Uvod – osnovni podaci o školi:</w:t>
      </w:r>
    </w:p>
    <w:p w:rsidR="004248D9" w:rsidRPr="004248D9" w:rsidRDefault="004248D9" w:rsidP="004248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11C" w:rsidRDefault="0077011C" w:rsidP="00F63176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Hotelijersko – turistička i ugostiteljska škola Zadar je javna ustanova koja pruža srednjoškolsko obrazovanje učenika od 1. do 4. razreda. Osnivač je Zadarska županija (Rješenje Ministarstva prosvjete i športa, Klasa: 602-03/92-01-769, </w:t>
      </w:r>
      <w:proofErr w:type="spellStart"/>
      <w:r w:rsidRPr="00266CF0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266CF0">
        <w:rPr>
          <w:rFonts w:ascii="Times New Roman" w:hAnsi="Times New Roman" w:cs="Times New Roman"/>
          <w:sz w:val="24"/>
          <w:szCs w:val="24"/>
        </w:rPr>
        <w:t>: 532-02-6/3-93-01, od 08. veljača 1993. godine). Prostor se dijeli s Ekonomskom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66CF0">
        <w:rPr>
          <w:rFonts w:ascii="Times New Roman" w:hAnsi="Times New Roman" w:cs="Times New Roman"/>
          <w:sz w:val="24"/>
          <w:szCs w:val="24"/>
        </w:rPr>
        <w:t>birotehničkom i trgovačkom školom Zadar.</w:t>
      </w:r>
    </w:p>
    <w:p w:rsidR="004248D9" w:rsidRDefault="004248D9" w:rsidP="00F63176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7011C" w:rsidRDefault="0077011C" w:rsidP="00F63176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Nastava se organizira u dvije smjene kroz petodnevni radni tjedan, a izvodi se prema nastavnom planu i programu koje je donijelo Ministarstvo znanosti i obrazovanja, prema Godišnjem planu i programu te Školskom kurikulumu.</w:t>
      </w:r>
    </w:p>
    <w:p w:rsidR="0077011C" w:rsidRDefault="0077011C" w:rsidP="00F63176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7011C" w:rsidRPr="00266CF0" w:rsidRDefault="0077011C" w:rsidP="00F63176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Škola obrazuje učenike za zanimanja: kuhar, </w:t>
      </w:r>
      <w:r>
        <w:rPr>
          <w:rFonts w:ascii="Times New Roman" w:hAnsi="Times New Roman" w:cs="Times New Roman"/>
          <w:sz w:val="24"/>
          <w:szCs w:val="24"/>
        </w:rPr>
        <w:t>konobar, slastičar, turističko-</w:t>
      </w:r>
      <w:r w:rsidRPr="00266CF0">
        <w:rPr>
          <w:rFonts w:ascii="Times New Roman" w:hAnsi="Times New Roman" w:cs="Times New Roman"/>
          <w:sz w:val="24"/>
          <w:szCs w:val="24"/>
        </w:rPr>
        <w:t>hotelijers</w:t>
      </w:r>
      <w:r>
        <w:rPr>
          <w:rFonts w:ascii="Times New Roman" w:hAnsi="Times New Roman" w:cs="Times New Roman"/>
          <w:sz w:val="24"/>
          <w:szCs w:val="24"/>
        </w:rPr>
        <w:t>ki komercijalist, hotelijersko-</w:t>
      </w:r>
      <w:r w:rsidRPr="00266CF0">
        <w:rPr>
          <w:rFonts w:ascii="Times New Roman" w:hAnsi="Times New Roman" w:cs="Times New Roman"/>
          <w:sz w:val="24"/>
          <w:szCs w:val="24"/>
        </w:rPr>
        <w:t>turistički tehničar, pomoćni kuhar i slastičar (učenici s teškoćama u razvoju), pomoćni konobar (učenici s teškoćama u razvoju).</w:t>
      </w:r>
    </w:p>
    <w:p w:rsidR="0077011C" w:rsidRDefault="0077011C" w:rsidP="00F63176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E286E" w:rsidRDefault="006E286E" w:rsidP="00F63176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8DE">
        <w:rPr>
          <w:rFonts w:ascii="Times New Roman" w:hAnsi="Times New Roman" w:cs="Times New Roman"/>
          <w:b/>
          <w:bCs/>
          <w:sz w:val="24"/>
          <w:szCs w:val="24"/>
        </w:rPr>
        <w:t>Obrazloženje općeg dijela izvještaja o izvršenju financijskog plana</w:t>
      </w:r>
    </w:p>
    <w:p w:rsidR="004248D9" w:rsidRPr="004248D9" w:rsidRDefault="004248D9" w:rsidP="004248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77" w:rsidRDefault="003A2677" w:rsidP="00F63176">
      <w:pPr>
        <w:pStyle w:val="Odlomakpopis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8DE">
        <w:rPr>
          <w:rFonts w:ascii="Times New Roman" w:hAnsi="Times New Roman" w:cs="Times New Roman"/>
          <w:b/>
          <w:bCs/>
          <w:sz w:val="24"/>
          <w:szCs w:val="24"/>
        </w:rPr>
        <w:t>Sažetak računa prihoda i rashoda i računa financiranja</w:t>
      </w:r>
    </w:p>
    <w:p w:rsidR="004248D9" w:rsidRPr="004248D9" w:rsidRDefault="004248D9" w:rsidP="004248D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77" w:rsidRDefault="00916848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 planiranih prihoda za 2024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. godinu u iznosu od </w:t>
      </w:r>
      <w:r>
        <w:rPr>
          <w:rFonts w:ascii="Times New Roman" w:hAnsi="Times New Roman" w:cs="Times New Roman"/>
          <w:bCs/>
          <w:sz w:val="24"/>
          <w:szCs w:val="24"/>
        </w:rPr>
        <w:t>2.221.090,65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 EUR, realizirani su prihodi u iznosu od </w:t>
      </w:r>
      <w:r>
        <w:rPr>
          <w:rFonts w:ascii="Times New Roman" w:hAnsi="Times New Roman" w:cs="Times New Roman"/>
          <w:bCs/>
          <w:sz w:val="24"/>
          <w:szCs w:val="24"/>
        </w:rPr>
        <w:t>1.084.875,06 EUR što iznosi 49,07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3A2677" w:rsidRDefault="00916848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odnosu na 2023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. godinu indeks izvršenja prihoda iznosi </w:t>
      </w:r>
      <w:r>
        <w:rPr>
          <w:rFonts w:ascii="Times New Roman" w:hAnsi="Times New Roman" w:cs="Times New Roman"/>
          <w:bCs/>
          <w:sz w:val="24"/>
          <w:szCs w:val="24"/>
        </w:rPr>
        <w:t>120,29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 u</w:t>
      </w:r>
      <w:r w:rsidR="00916848">
        <w:rPr>
          <w:rFonts w:ascii="Times New Roman" w:hAnsi="Times New Roman" w:cs="Times New Roman"/>
          <w:bCs/>
          <w:sz w:val="24"/>
          <w:szCs w:val="24"/>
        </w:rPr>
        <w:t>kupno planiranih rashoda za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u iznosu od </w:t>
      </w:r>
      <w:r w:rsidR="00916848">
        <w:rPr>
          <w:rFonts w:ascii="Times New Roman" w:hAnsi="Times New Roman" w:cs="Times New Roman"/>
          <w:bCs/>
          <w:sz w:val="24"/>
          <w:szCs w:val="24"/>
        </w:rPr>
        <w:t>2.226.587,76</w:t>
      </w:r>
      <w:r>
        <w:rPr>
          <w:rFonts w:ascii="Times New Roman" w:hAnsi="Times New Roman" w:cs="Times New Roman"/>
          <w:bCs/>
          <w:sz w:val="24"/>
          <w:szCs w:val="24"/>
        </w:rPr>
        <w:t xml:space="preserve"> EUR realizirani su rashodi u iznosu od </w:t>
      </w:r>
      <w:r w:rsidR="00916848">
        <w:rPr>
          <w:rFonts w:ascii="Times New Roman" w:hAnsi="Times New Roman" w:cs="Times New Roman"/>
          <w:bCs/>
          <w:sz w:val="24"/>
          <w:szCs w:val="24"/>
        </w:rPr>
        <w:t>1.075.455,37</w:t>
      </w:r>
      <w:r>
        <w:rPr>
          <w:rFonts w:ascii="Times New Roman" w:hAnsi="Times New Roman" w:cs="Times New Roman"/>
          <w:bCs/>
          <w:sz w:val="24"/>
          <w:szCs w:val="24"/>
        </w:rPr>
        <w:t xml:space="preserve"> EUR što iznosi </w:t>
      </w:r>
      <w:r w:rsidR="00916848">
        <w:rPr>
          <w:rFonts w:ascii="Times New Roman" w:hAnsi="Times New Roman" w:cs="Times New Roman"/>
          <w:bCs/>
          <w:sz w:val="24"/>
          <w:szCs w:val="24"/>
        </w:rPr>
        <w:t>48,30</w:t>
      </w:r>
      <w:r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3A2677" w:rsidRDefault="00916848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U odnosu na 2023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. godinu indeks izvršenja rashoda iznosi </w:t>
      </w:r>
      <w:r>
        <w:rPr>
          <w:rFonts w:ascii="Times New Roman" w:hAnsi="Times New Roman" w:cs="Times New Roman"/>
          <w:bCs/>
          <w:sz w:val="24"/>
          <w:szCs w:val="24"/>
        </w:rPr>
        <w:t>117,40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 %</w:t>
      </w: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Višak prihoda i primitaka za pokriće u rashoda u sljedećem rashodu iznosu </w:t>
      </w:r>
      <w:r w:rsidR="00916848">
        <w:rPr>
          <w:rFonts w:ascii="Times New Roman" w:hAnsi="Times New Roman" w:cs="Times New Roman"/>
          <w:bCs/>
          <w:sz w:val="24"/>
          <w:szCs w:val="24"/>
        </w:rPr>
        <w:t>24.916,80</w:t>
      </w:r>
      <w:r>
        <w:rPr>
          <w:rFonts w:ascii="Times New Roman" w:hAnsi="Times New Roman" w:cs="Times New Roman"/>
          <w:bCs/>
          <w:sz w:val="24"/>
          <w:szCs w:val="24"/>
        </w:rPr>
        <w:t xml:space="preserve"> EUR.</w:t>
      </w: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2677" w:rsidRDefault="003A2677" w:rsidP="00F63176">
      <w:pPr>
        <w:pStyle w:val="Odlomakpopis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Račun prihoda i rashoda prema ekonomskoj klasifikaciji</w:t>
      </w:r>
    </w:p>
    <w:p w:rsidR="003A2677" w:rsidRPr="00C4761F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D82" w:rsidRPr="004248D9" w:rsidRDefault="003A2677" w:rsidP="007A2D82">
      <w:pPr>
        <w:pStyle w:val="Odlomakpopis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2D82">
        <w:rPr>
          <w:rFonts w:ascii="Times New Roman" w:hAnsi="Times New Roman" w:cs="Times New Roman"/>
          <w:b/>
          <w:bCs/>
          <w:i/>
          <w:sz w:val="24"/>
          <w:szCs w:val="24"/>
        </w:rPr>
        <w:t>Prihodi</w:t>
      </w:r>
    </w:p>
    <w:p w:rsidR="004248D9" w:rsidRPr="004248D9" w:rsidRDefault="004248D9" w:rsidP="004248D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30B63" w:rsidRDefault="00430B63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 – pomoći iz inozemstva i od subjekata unutar općeg proračuna – ostvareno je 48,04 % u odnosu na planirano.</w:t>
      </w: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6B1">
        <w:rPr>
          <w:rFonts w:ascii="Times New Roman" w:hAnsi="Times New Roman" w:cs="Times New Roman"/>
          <w:bCs/>
          <w:sz w:val="24"/>
          <w:szCs w:val="24"/>
        </w:rPr>
        <w:t>Tu spadaju sredstva Državnog proračuna za isplatu plaća i materijalnih prava za zaposlenike u izno</w:t>
      </w:r>
      <w:r w:rsidR="00212959">
        <w:rPr>
          <w:rFonts w:ascii="Times New Roman" w:hAnsi="Times New Roman" w:cs="Times New Roman"/>
          <w:bCs/>
          <w:sz w:val="24"/>
          <w:szCs w:val="24"/>
        </w:rPr>
        <w:t xml:space="preserve">su od 955.939,04 EUR, troškovi sudskih presuda, </w:t>
      </w:r>
      <w:r w:rsidR="009E71F1">
        <w:rPr>
          <w:rFonts w:ascii="Times New Roman" w:hAnsi="Times New Roman" w:cs="Times New Roman"/>
          <w:bCs/>
          <w:sz w:val="24"/>
          <w:szCs w:val="24"/>
        </w:rPr>
        <w:t>troškovi za voditelja županijsko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 stručno</w:t>
      </w:r>
      <w:r w:rsidR="009E71F1">
        <w:rPr>
          <w:rFonts w:ascii="Times New Roman" w:hAnsi="Times New Roman" w:cs="Times New Roman"/>
          <w:bCs/>
          <w:sz w:val="24"/>
          <w:szCs w:val="24"/>
        </w:rPr>
        <w:t>g vijeća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 u ukupnom iznosu od </w:t>
      </w:r>
      <w:r w:rsidR="00212959" w:rsidRPr="00212959">
        <w:rPr>
          <w:rFonts w:ascii="Times New Roman" w:hAnsi="Times New Roman" w:cs="Times New Roman"/>
          <w:bCs/>
          <w:sz w:val="24"/>
          <w:szCs w:val="24"/>
        </w:rPr>
        <w:t>422,46</w:t>
      </w:r>
      <w:r w:rsidR="002129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EUR, prijevoz učenika s posebnim potrebama u iznosu od </w:t>
      </w:r>
      <w:r w:rsidR="00212959">
        <w:rPr>
          <w:rFonts w:ascii="Times New Roman" w:hAnsi="Times New Roman" w:cs="Times New Roman"/>
          <w:bCs/>
          <w:sz w:val="24"/>
          <w:szCs w:val="24"/>
        </w:rPr>
        <w:t>8.896,40 EUR te sredstva za nabavu zalihe menstrualnih higijenskih potrepština</w:t>
      </w:r>
      <w:r w:rsidR="009E71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2959">
        <w:rPr>
          <w:rFonts w:ascii="Times New Roman" w:hAnsi="Times New Roman" w:cs="Times New Roman"/>
          <w:bCs/>
          <w:sz w:val="24"/>
          <w:szCs w:val="24"/>
        </w:rPr>
        <w:t>u</w:t>
      </w:r>
      <w:r w:rsidR="009E71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iznosu od </w:t>
      </w:r>
      <w:r w:rsidR="00212959">
        <w:rPr>
          <w:rFonts w:ascii="Times New Roman" w:hAnsi="Times New Roman" w:cs="Times New Roman"/>
          <w:bCs/>
          <w:sz w:val="24"/>
          <w:szCs w:val="24"/>
        </w:rPr>
        <w:t>1.426,50</w:t>
      </w:r>
      <w:r w:rsidR="009E71F1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212959">
        <w:rPr>
          <w:rFonts w:ascii="Times New Roman" w:hAnsi="Times New Roman" w:cs="Times New Roman"/>
          <w:bCs/>
          <w:sz w:val="24"/>
          <w:szCs w:val="24"/>
        </w:rPr>
        <w:t>.</w:t>
      </w:r>
    </w:p>
    <w:p w:rsidR="003A2677" w:rsidRPr="006E286E" w:rsidRDefault="00212959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Rast</w:t>
      </w:r>
      <w:r w:rsidR="003A2677" w:rsidRPr="006E286E">
        <w:rPr>
          <w:rFonts w:ascii="Times New Roman" w:hAnsi="Times New Roman" w:cs="Times New Roman"/>
          <w:sz w:val="24"/>
          <w:szCs w:val="24"/>
        </w:rPr>
        <w:t xml:space="preserve"> </w:t>
      </w:r>
      <w:r w:rsidR="003A2677">
        <w:rPr>
          <w:rFonts w:ascii="Times New Roman" w:hAnsi="Times New Roman" w:cs="Times New Roman"/>
          <w:sz w:val="24"/>
          <w:szCs w:val="24"/>
        </w:rPr>
        <w:t xml:space="preserve">u odnosu na prošlu godinu u iznosu od </w:t>
      </w:r>
      <w:r>
        <w:rPr>
          <w:rFonts w:ascii="Times New Roman" w:hAnsi="Times New Roman" w:cs="Times New Roman"/>
          <w:sz w:val="24"/>
          <w:szCs w:val="24"/>
        </w:rPr>
        <w:t>123,50 %</w:t>
      </w:r>
      <w:r w:rsidR="003A2677">
        <w:rPr>
          <w:rFonts w:ascii="Times New Roman" w:hAnsi="Times New Roman" w:cs="Times New Roman"/>
          <w:sz w:val="24"/>
          <w:szCs w:val="24"/>
        </w:rPr>
        <w:t xml:space="preserve"> dogodio se </w:t>
      </w:r>
      <w:r w:rsidR="003A2677" w:rsidRPr="006E286E">
        <w:rPr>
          <w:rFonts w:ascii="Times New Roman" w:hAnsi="Times New Roman" w:cs="Times New Roman"/>
          <w:sz w:val="24"/>
          <w:szCs w:val="24"/>
        </w:rPr>
        <w:t xml:space="preserve">zbog </w:t>
      </w:r>
      <w:r>
        <w:rPr>
          <w:rFonts w:ascii="Times New Roman" w:hAnsi="Times New Roman" w:cs="Times New Roman"/>
          <w:sz w:val="24"/>
          <w:szCs w:val="24"/>
        </w:rPr>
        <w:t xml:space="preserve">Uredbe o mazivima radnih mjesta, uvjetima za raspored i koeficijentima za obračun plaće u javnim službama od 26. veljače 2024. godine te isplate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="0039154B">
        <w:rPr>
          <w:rFonts w:ascii="Times New Roman" w:hAnsi="Times New Roman" w:cs="Times New Roman"/>
          <w:sz w:val="24"/>
          <w:szCs w:val="24"/>
        </w:rPr>
        <w:t xml:space="preserve"> po prvi put</w:t>
      </w:r>
      <w:r>
        <w:rPr>
          <w:rFonts w:ascii="Times New Roman" w:hAnsi="Times New Roman" w:cs="Times New Roman"/>
          <w:sz w:val="24"/>
          <w:szCs w:val="24"/>
        </w:rPr>
        <w:t xml:space="preserve"> i većeg broja </w:t>
      </w:r>
      <w:r w:rsidR="0039154B">
        <w:rPr>
          <w:rFonts w:ascii="Times New Roman" w:hAnsi="Times New Roman" w:cs="Times New Roman"/>
          <w:sz w:val="24"/>
          <w:szCs w:val="24"/>
        </w:rPr>
        <w:t>isplate materijalnih prava zaposlenika.</w:t>
      </w:r>
    </w:p>
    <w:p w:rsidR="0039154B" w:rsidRDefault="00430B63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Također je u</w:t>
      </w:r>
      <w:r w:rsidR="0039154B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="003A2677" w:rsidRPr="006E286E">
        <w:rPr>
          <w:rFonts w:ascii="Times New Roman" w:hAnsi="Times New Roman" w:cs="Times New Roman"/>
          <w:sz w:val="24"/>
          <w:szCs w:val="24"/>
        </w:rPr>
        <w:t xml:space="preserve">škola </w:t>
      </w:r>
      <w:r w:rsidR="0039154B">
        <w:rPr>
          <w:rFonts w:ascii="Times New Roman" w:hAnsi="Times New Roman" w:cs="Times New Roman"/>
          <w:sz w:val="24"/>
          <w:szCs w:val="24"/>
        </w:rPr>
        <w:t xml:space="preserve">dobila završnu isplatu za </w:t>
      </w:r>
      <w:proofErr w:type="spellStart"/>
      <w:r w:rsidR="0039154B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39154B">
        <w:rPr>
          <w:rFonts w:ascii="Times New Roman" w:hAnsi="Times New Roman" w:cs="Times New Roman"/>
          <w:sz w:val="24"/>
          <w:szCs w:val="24"/>
        </w:rPr>
        <w:t>+ „Različiti zajedno“ projekt koji je uspješne završen u prvoj polovici tekuće godine.</w:t>
      </w:r>
    </w:p>
    <w:p w:rsidR="0039154B" w:rsidRDefault="0039154B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2677" w:rsidRPr="009B38B3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 –</w:t>
      </w:r>
      <w:r w:rsidRPr="009B38B3"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B38B3">
        <w:rPr>
          <w:rFonts w:ascii="Times New Roman" w:hAnsi="Times New Roman" w:cs="Times New Roman"/>
          <w:sz w:val="24"/>
          <w:szCs w:val="24"/>
        </w:rPr>
        <w:t>rihodi od upravnih i administrativnih pristojbi, pristojbi po posebnim propisima i naknada</w:t>
      </w:r>
      <w:r>
        <w:rPr>
          <w:rFonts w:ascii="Times New Roman" w:hAnsi="Times New Roman" w:cs="Times New Roman"/>
          <w:sz w:val="24"/>
          <w:szCs w:val="24"/>
        </w:rPr>
        <w:t xml:space="preserve"> – indeks izvršenja u odnosu na prošlu je manji jer se </w:t>
      </w:r>
      <w:r w:rsidR="0039154B">
        <w:rPr>
          <w:rFonts w:ascii="Times New Roman" w:hAnsi="Times New Roman" w:cs="Times New Roman"/>
          <w:sz w:val="24"/>
          <w:szCs w:val="24"/>
        </w:rPr>
        <w:t>prihod od nezapošljavanja osoba s invaliditetom sada knjiži u sklopu konta 636, a povećao se prihod od izdavanja duplikata svjedodžbi za 158,72 %.</w:t>
      </w:r>
    </w:p>
    <w:p w:rsidR="003A2677" w:rsidRPr="006E286E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3">
        <w:rPr>
          <w:rFonts w:ascii="Times New Roman" w:hAnsi="Times New Roman" w:cs="Times New Roman"/>
          <w:sz w:val="24"/>
          <w:szCs w:val="24"/>
        </w:rPr>
        <w:tab/>
      </w:r>
      <w:r w:rsidRPr="009B38B3">
        <w:rPr>
          <w:rFonts w:ascii="Times New Roman" w:hAnsi="Times New Roman" w:cs="Times New Roman"/>
          <w:sz w:val="24"/>
          <w:szCs w:val="24"/>
        </w:rPr>
        <w:tab/>
      </w:r>
      <w:r w:rsidRPr="009B38B3">
        <w:rPr>
          <w:rFonts w:ascii="Times New Roman" w:hAnsi="Times New Roman" w:cs="Times New Roman"/>
          <w:sz w:val="24"/>
          <w:szCs w:val="24"/>
        </w:rPr>
        <w:tab/>
      </w:r>
      <w:r w:rsidRPr="009B38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33B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66 – p</w:t>
      </w:r>
      <w:r w:rsidRPr="009B38B3">
        <w:rPr>
          <w:rFonts w:ascii="Times New Roman" w:hAnsi="Times New Roman" w:cs="Times New Roman"/>
          <w:bCs/>
          <w:sz w:val="24"/>
          <w:szCs w:val="24"/>
        </w:rPr>
        <w:t>rihodi od prodaje proizvoda i robe te pružen</w:t>
      </w:r>
      <w:r>
        <w:rPr>
          <w:rFonts w:ascii="Times New Roman" w:hAnsi="Times New Roman" w:cs="Times New Roman"/>
          <w:bCs/>
          <w:sz w:val="24"/>
          <w:szCs w:val="24"/>
        </w:rPr>
        <w:t xml:space="preserve">ih usluga i prihodi od donacija – ukupno ostvareni prihodi su </w:t>
      </w:r>
      <w:r w:rsidR="0039154B">
        <w:rPr>
          <w:rFonts w:ascii="Times New Roman" w:hAnsi="Times New Roman" w:cs="Times New Roman"/>
          <w:bCs/>
          <w:sz w:val="24"/>
          <w:szCs w:val="24"/>
        </w:rPr>
        <w:t xml:space="preserve">približno jednaki kao i prošle godine </w:t>
      </w:r>
      <w:r>
        <w:rPr>
          <w:rFonts w:ascii="Times New Roman" w:hAnsi="Times New Roman" w:cs="Times New Roman"/>
          <w:bCs/>
          <w:sz w:val="24"/>
          <w:szCs w:val="24"/>
        </w:rPr>
        <w:t xml:space="preserve">jer je došlo do </w:t>
      </w:r>
      <w:r w:rsidR="00430B63">
        <w:rPr>
          <w:rFonts w:ascii="Times New Roman" w:hAnsi="Times New Roman" w:cs="Times New Roman"/>
          <w:bCs/>
          <w:sz w:val="24"/>
          <w:szCs w:val="24"/>
        </w:rPr>
        <w:t>smanjenja</w:t>
      </w:r>
      <w:r>
        <w:rPr>
          <w:rFonts w:ascii="Times New Roman" w:hAnsi="Times New Roman" w:cs="Times New Roman"/>
          <w:bCs/>
          <w:sz w:val="24"/>
          <w:szCs w:val="24"/>
        </w:rPr>
        <w:t xml:space="preserve"> prihoda od najmova </w:t>
      </w:r>
      <w:r w:rsidRPr="006E286E">
        <w:rPr>
          <w:rFonts w:ascii="Times New Roman" w:hAnsi="Times New Roman" w:cs="Times New Roman"/>
          <w:sz w:val="24"/>
          <w:szCs w:val="24"/>
        </w:rPr>
        <w:t xml:space="preserve">školskog prostora za polaganje majstorskih ispita i ispita o stručnoj osposobljenosti, najam školske dvorane te usluge pripreme hrane za </w:t>
      </w:r>
      <w:r>
        <w:rPr>
          <w:rFonts w:ascii="Times New Roman" w:hAnsi="Times New Roman" w:cs="Times New Roman"/>
          <w:sz w:val="24"/>
          <w:szCs w:val="24"/>
        </w:rPr>
        <w:t>razne manifestacije</w:t>
      </w:r>
      <w:r w:rsidR="00430B63">
        <w:rPr>
          <w:rFonts w:ascii="Times New Roman" w:hAnsi="Times New Roman" w:cs="Times New Roman"/>
          <w:sz w:val="24"/>
          <w:szCs w:val="24"/>
        </w:rPr>
        <w:t>, ali je došlo do povećanja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B63">
        <w:rPr>
          <w:rFonts w:ascii="Times New Roman" w:hAnsi="Times New Roman" w:cs="Times New Roman"/>
          <w:sz w:val="24"/>
          <w:szCs w:val="24"/>
        </w:rPr>
        <w:t>primljenih</w:t>
      </w:r>
      <w:r w:rsidRPr="006E286E">
        <w:rPr>
          <w:rFonts w:ascii="Times New Roman" w:hAnsi="Times New Roman" w:cs="Times New Roman"/>
          <w:sz w:val="24"/>
          <w:szCs w:val="24"/>
        </w:rPr>
        <w:t xml:space="preserve"> donacije zbog sudjelovanja i doprinosa u uspješnom izvođenju </w:t>
      </w:r>
      <w:r w:rsidRPr="006E286E">
        <w:rPr>
          <w:rFonts w:ascii="Times New Roman" w:hAnsi="Times New Roman" w:cs="Times New Roman"/>
          <w:i/>
          <w:iCs/>
          <w:sz w:val="24"/>
          <w:szCs w:val="24"/>
        </w:rPr>
        <w:t xml:space="preserve">Tuna, </w:t>
      </w:r>
      <w:proofErr w:type="spellStart"/>
      <w:r w:rsidRPr="006E286E">
        <w:rPr>
          <w:rFonts w:ascii="Times New Roman" w:hAnsi="Times New Roman" w:cs="Times New Roman"/>
          <w:i/>
          <w:iCs/>
          <w:sz w:val="24"/>
          <w:szCs w:val="24"/>
        </w:rPr>
        <w:t>sushi</w:t>
      </w:r>
      <w:proofErr w:type="spellEnd"/>
      <w:r w:rsidRPr="006E286E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6E286E">
        <w:rPr>
          <w:rFonts w:ascii="Times New Roman" w:hAnsi="Times New Roman" w:cs="Times New Roman"/>
          <w:i/>
          <w:iCs/>
          <w:sz w:val="24"/>
          <w:szCs w:val="24"/>
        </w:rPr>
        <w:t>wine</w:t>
      </w:r>
      <w:proofErr w:type="spellEnd"/>
      <w:r w:rsidRPr="006E286E">
        <w:rPr>
          <w:rFonts w:ascii="Times New Roman" w:hAnsi="Times New Roman" w:cs="Times New Roman"/>
          <w:i/>
          <w:iCs/>
          <w:sz w:val="24"/>
          <w:szCs w:val="24"/>
        </w:rPr>
        <w:t xml:space="preserve"> festival</w:t>
      </w:r>
      <w:r w:rsidRPr="006E286E">
        <w:rPr>
          <w:rFonts w:ascii="Times New Roman" w:hAnsi="Times New Roman" w:cs="Times New Roman"/>
          <w:sz w:val="24"/>
          <w:szCs w:val="24"/>
        </w:rPr>
        <w:t>.</w:t>
      </w:r>
    </w:p>
    <w:p w:rsidR="00B1686E" w:rsidRPr="00BD633B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67 – p</w:t>
      </w:r>
      <w:r w:rsidRPr="00BC66B1">
        <w:rPr>
          <w:rFonts w:ascii="Times New Roman" w:hAnsi="Times New Roman" w:cs="Times New Roman"/>
          <w:bCs/>
          <w:sz w:val="24"/>
          <w:szCs w:val="24"/>
        </w:rPr>
        <w:t>rihodi iz nadležnog proračuna i od H</w:t>
      </w:r>
      <w:r>
        <w:rPr>
          <w:rFonts w:ascii="Times New Roman" w:hAnsi="Times New Roman" w:cs="Times New Roman"/>
          <w:bCs/>
          <w:sz w:val="24"/>
          <w:szCs w:val="24"/>
        </w:rPr>
        <w:t>ZZO-a temeljem ugovornih obveza –</w:t>
      </w:r>
      <w:r w:rsidR="007A2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B1686E">
        <w:rPr>
          <w:rFonts w:ascii="Times New Roman" w:hAnsi="Times New Roman" w:cs="Times New Roman"/>
          <w:bCs/>
          <w:sz w:val="24"/>
          <w:szCs w:val="24"/>
        </w:rPr>
        <w:t>ndeks izvršenja u odnosu na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iznosi </w:t>
      </w:r>
      <w:r w:rsidR="00B1686E">
        <w:rPr>
          <w:rFonts w:ascii="Times New Roman" w:hAnsi="Times New Roman" w:cs="Times New Roman"/>
          <w:bCs/>
          <w:sz w:val="24"/>
          <w:szCs w:val="24"/>
        </w:rPr>
        <w:t>98,73 % i odnosi se na financiranje rashoda iz nadležnog proračuna.</w:t>
      </w:r>
    </w:p>
    <w:p w:rsidR="00B1686E" w:rsidRDefault="00B1686E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2677" w:rsidRDefault="003A2677" w:rsidP="00F63176">
      <w:pPr>
        <w:pStyle w:val="Odlomakpopis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3752">
        <w:rPr>
          <w:rFonts w:ascii="Times New Roman" w:hAnsi="Times New Roman" w:cs="Times New Roman"/>
          <w:b/>
          <w:bCs/>
          <w:i/>
          <w:sz w:val="24"/>
          <w:szCs w:val="24"/>
        </w:rPr>
        <w:t>Rashodi</w:t>
      </w:r>
    </w:p>
    <w:p w:rsidR="007A2D82" w:rsidRPr="007A2D82" w:rsidRDefault="007A2D82" w:rsidP="007A2D8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– rashodi za zaposlene – ostvareno je</w:t>
      </w:r>
      <w:r w:rsidR="009E59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453">
        <w:rPr>
          <w:rFonts w:ascii="Times New Roman" w:hAnsi="Times New Roman" w:cs="Times New Roman"/>
          <w:bCs/>
          <w:sz w:val="24"/>
          <w:szCs w:val="24"/>
        </w:rPr>
        <w:t>48,38</w:t>
      </w:r>
      <w:r w:rsidR="009E5941">
        <w:rPr>
          <w:rFonts w:ascii="Times New Roman" w:hAnsi="Times New Roman" w:cs="Times New Roman"/>
          <w:bCs/>
          <w:sz w:val="24"/>
          <w:szCs w:val="24"/>
        </w:rPr>
        <w:t xml:space="preserve"> % u odnosu na planirano</w:t>
      </w:r>
      <w:r>
        <w:rPr>
          <w:rFonts w:ascii="Times New Roman" w:hAnsi="Times New Roman" w:cs="Times New Roman"/>
          <w:bCs/>
          <w:sz w:val="24"/>
          <w:szCs w:val="24"/>
        </w:rPr>
        <w:t xml:space="preserve"> te </w:t>
      </w:r>
      <w:r w:rsidR="00E10453">
        <w:rPr>
          <w:rFonts w:ascii="Times New Roman" w:hAnsi="Times New Roman" w:cs="Times New Roman"/>
          <w:bCs/>
          <w:sz w:val="24"/>
          <w:szCs w:val="24"/>
        </w:rPr>
        <w:t>125,56 % u odnosu na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godinu. Do povećanja </w:t>
      </w:r>
      <w:r w:rsidR="00E10453">
        <w:rPr>
          <w:rFonts w:ascii="Times New Roman" w:hAnsi="Times New Roman" w:cs="Times New Roman"/>
          <w:bCs/>
          <w:sz w:val="24"/>
          <w:szCs w:val="24"/>
        </w:rPr>
        <w:t>je došlo zbog nove Uredbe od 26. veljače 2024. godine t</w:t>
      </w:r>
      <w:r>
        <w:rPr>
          <w:rFonts w:ascii="Times New Roman" w:hAnsi="Times New Roman" w:cs="Times New Roman"/>
          <w:sz w:val="24"/>
          <w:szCs w:val="24"/>
        </w:rPr>
        <w:t>e povećanja sat</w:t>
      </w:r>
      <w:r w:rsidR="00E10453">
        <w:rPr>
          <w:rFonts w:ascii="Times New Roman" w:hAnsi="Times New Roman" w:cs="Times New Roman"/>
          <w:sz w:val="24"/>
          <w:szCs w:val="24"/>
        </w:rPr>
        <w:t>nice rada Pomoćnicima u nastavi od 9. prosinca 2023. godine.</w:t>
      </w:r>
    </w:p>
    <w:p w:rsidR="00EC5DD4" w:rsidRDefault="0024087E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isplaćene su </w:t>
      </w:r>
      <w:proofErr w:type="spellStart"/>
      <w:r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djelatnicima, regresi za godišnji odmor, 1 otpremnina, 2 potpore za bolovanje duže od 90 dana, 2 potpore u slučaju smrti člana obitelji i 1 potpora za rođenje djeteta.</w:t>
      </w:r>
    </w:p>
    <w:p w:rsidR="0024087E" w:rsidRDefault="0024087E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C17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– materijalni rashodi – ostvareno je </w:t>
      </w:r>
      <w:r w:rsidR="0024087E">
        <w:rPr>
          <w:rFonts w:ascii="Times New Roman" w:hAnsi="Times New Roman" w:cs="Times New Roman"/>
          <w:sz w:val="24"/>
          <w:szCs w:val="24"/>
        </w:rPr>
        <w:t>73,89 % u odnosu na 2023</w:t>
      </w:r>
      <w:r>
        <w:rPr>
          <w:rFonts w:ascii="Times New Roman" w:hAnsi="Times New Roman" w:cs="Times New Roman"/>
          <w:sz w:val="24"/>
          <w:szCs w:val="24"/>
        </w:rPr>
        <w:t xml:space="preserve">. godinu. Došlo je do </w:t>
      </w:r>
      <w:r w:rsidR="0024087E">
        <w:rPr>
          <w:rFonts w:ascii="Times New Roman" w:hAnsi="Times New Roman" w:cs="Times New Roman"/>
          <w:sz w:val="24"/>
          <w:szCs w:val="24"/>
        </w:rPr>
        <w:t>smanjenja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87E">
        <w:rPr>
          <w:rFonts w:ascii="Times New Roman" w:hAnsi="Times New Roman" w:cs="Times New Roman"/>
          <w:sz w:val="24"/>
          <w:szCs w:val="24"/>
        </w:rPr>
        <w:t xml:space="preserve">zbog toga što se smanjio </w:t>
      </w:r>
      <w:r w:rsidRPr="006E286E">
        <w:rPr>
          <w:rFonts w:ascii="Times New Roman" w:hAnsi="Times New Roman" w:cs="Times New Roman"/>
          <w:sz w:val="24"/>
          <w:szCs w:val="24"/>
        </w:rPr>
        <w:t>broj seminara i edukacija te broj službenih putovanja</w:t>
      </w:r>
      <w:r w:rsidR="00770F13">
        <w:rPr>
          <w:rFonts w:ascii="Times New Roman" w:hAnsi="Times New Roman" w:cs="Times New Roman"/>
          <w:sz w:val="24"/>
          <w:szCs w:val="24"/>
        </w:rPr>
        <w:t xml:space="preserve"> na kojima su zaposlenici sudjelovali</w:t>
      </w:r>
      <w:r w:rsidRPr="006E286E">
        <w:rPr>
          <w:rFonts w:ascii="Times New Roman" w:hAnsi="Times New Roman" w:cs="Times New Roman"/>
          <w:sz w:val="24"/>
          <w:szCs w:val="24"/>
        </w:rPr>
        <w:t xml:space="preserve"> </w:t>
      </w:r>
      <w:r w:rsidR="009E5941">
        <w:rPr>
          <w:rFonts w:ascii="Times New Roman" w:hAnsi="Times New Roman" w:cs="Times New Roman"/>
          <w:sz w:val="24"/>
          <w:szCs w:val="24"/>
        </w:rPr>
        <w:t xml:space="preserve">u sklopu </w:t>
      </w:r>
      <w:proofErr w:type="spellStart"/>
      <w:r w:rsidR="009E5941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6E286E">
        <w:rPr>
          <w:rFonts w:ascii="Times New Roman" w:hAnsi="Times New Roman" w:cs="Times New Roman"/>
          <w:sz w:val="24"/>
          <w:szCs w:val="24"/>
        </w:rPr>
        <w:t>+ projekata koji je uspješno završen</w:t>
      </w:r>
      <w:r w:rsidR="00CA2C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F13" w:rsidRDefault="00770F13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Smanjila se potrošnja uredskog materijala i materijala za osobnu higijenu i čišćenje racionalizacijom potrošnje kako bi se uštedjelo jer je zadnjim Rebalansom školi smanjen budžet za financiranje rashoda poslovanja. Potrošilo se i manje lož ulja jer su se prvo potrošile zalihe koje su ostale neutrošene od prošle godine. U 2024. godini škola nije imala izdatke za sudske presude i troškove sudskih postupaka u kojima su djelatnici tužili školu zbog neisplaćenog dijela osnovice za izračun plaće u iznosu od 6 % za razdoblje od lipnja 2016. godine do siječnja 2017. godine. Smanjile su se potrebe za tekućim i investicijskim održavanjem jer su većinu popravaka po školi odradili školi majstori što je dovelo do povećanja potrošnje materijala za tekuće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održvanje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0F13" w:rsidRDefault="00770F13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42 – rashodi za nabavu proizvedene dugotrajne imovine – indeks izvršenja u odnosu na </w:t>
      </w:r>
      <w:r w:rsidR="00770F13">
        <w:rPr>
          <w:rFonts w:ascii="Times New Roman" w:hAnsi="Times New Roman" w:cs="Times New Roman"/>
          <w:bCs/>
          <w:sz w:val="24"/>
          <w:szCs w:val="24"/>
        </w:rPr>
        <w:t>planirano je 16,59 %.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0F13">
        <w:rPr>
          <w:rFonts w:ascii="Times New Roman" w:hAnsi="Times New Roman" w:cs="Times New Roman"/>
          <w:bCs/>
          <w:sz w:val="24"/>
          <w:szCs w:val="24"/>
        </w:rPr>
        <w:t>Škola je</w:t>
      </w:r>
      <w:r>
        <w:rPr>
          <w:rFonts w:ascii="Times New Roman" w:hAnsi="Times New Roman" w:cs="Times New Roman"/>
          <w:bCs/>
          <w:sz w:val="24"/>
          <w:szCs w:val="24"/>
        </w:rPr>
        <w:t xml:space="preserve"> nabavila </w:t>
      </w:r>
      <w:r w:rsidR="00770F13">
        <w:rPr>
          <w:rFonts w:ascii="Times New Roman" w:hAnsi="Times New Roman" w:cs="Times New Roman"/>
          <w:bCs/>
          <w:sz w:val="24"/>
          <w:szCs w:val="24"/>
        </w:rPr>
        <w:t>n</w:t>
      </w:r>
      <w:r w:rsidR="00770F13">
        <w:rPr>
          <w:rFonts w:ascii="Times New Roman" w:hAnsi="Times New Roman" w:cs="Times New Roman"/>
          <w:sz w:val="24"/>
          <w:szCs w:val="24"/>
        </w:rPr>
        <w:t>efinancijsku imovinu</w:t>
      </w:r>
      <w:r w:rsidR="00524BF3">
        <w:rPr>
          <w:rFonts w:ascii="Times New Roman" w:hAnsi="Times New Roman" w:cs="Times New Roman"/>
          <w:sz w:val="24"/>
          <w:szCs w:val="24"/>
        </w:rPr>
        <w:t xml:space="preserve"> iz vlastitih sredstava za potrebe opremanja praktikuma za kuharstvo.</w:t>
      </w:r>
    </w:p>
    <w:p w:rsidR="00524BF3" w:rsidRDefault="00524BF3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Default="00EC5DD4" w:rsidP="00EC5DD4">
      <w:pPr>
        <w:pStyle w:val="Odlomakpopis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Višak prihoda</w:t>
      </w: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C5DD4" w:rsidRPr="00745293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293">
        <w:rPr>
          <w:rFonts w:ascii="Times New Roman" w:hAnsi="Times New Roman" w:cs="Times New Roman"/>
          <w:bCs/>
          <w:sz w:val="24"/>
          <w:szCs w:val="24"/>
        </w:rPr>
        <w:t>Višak prihoda poslovanja služi za pokriće više ostvarenih rashoda.</w:t>
      </w:r>
      <w:r>
        <w:rPr>
          <w:rFonts w:ascii="Times New Roman" w:hAnsi="Times New Roman" w:cs="Times New Roman"/>
          <w:bCs/>
          <w:sz w:val="24"/>
          <w:szCs w:val="24"/>
        </w:rPr>
        <w:t xml:space="preserve"> Indeks ostvarenja indeksa ostvarenj</w:t>
      </w:r>
      <w:r w:rsidR="001D0E6E">
        <w:rPr>
          <w:rFonts w:ascii="Times New Roman" w:hAnsi="Times New Roman" w:cs="Times New Roman"/>
          <w:bCs/>
          <w:sz w:val="24"/>
          <w:szCs w:val="24"/>
        </w:rPr>
        <w:t>a viška prihoda u odnosu na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iznosi </w:t>
      </w:r>
      <w:r w:rsidR="001D0E6E">
        <w:rPr>
          <w:rFonts w:ascii="Times New Roman" w:hAnsi="Times New Roman" w:cs="Times New Roman"/>
          <w:bCs/>
          <w:sz w:val="24"/>
          <w:szCs w:val="24"/>
        </w:rPr>
        <w:t>158,29</w:t>
      </w:r>
      <w:r>
        <w:rPr>
          <w:rFonts w:ascii="Times New Roman" w:hAnsi="Times New Roman" w:cs="Times New Roman"/>
          <w:bCs/>
          <w:sz w:val="24"/>
          <w:szCs w:val="24"/>
        </w:rPr>
        <w:t xml:space="preserve"> % jer je </w:t>
      </w:r>
      <w:r w:rsidR="001D0E6E">
        <w:rPr>
          <w:rFonts w:ascii="Times New Roman" w:hAnsi="Times New Roman" w:cs="Times New Roman"/>
          <w:bCs/>
          <w:sz w:val="24"/>
          <w:szCs w:val="24"/>
        </w:rPr>
        <w:t xml:space="preserve">škola prenijela </w:t>
      </w:r>
      <w:r w:rsidR="001C4497">
        <w:rPr>
          <w:rFonts w:ascii="Times New Roman" w:hAnsi="Times New Roman" w:cs="Times New Roman"/>
          <w:bCs/>
          <w:sz w:val="24"/>
          <w:szCs w:val="24"/>
        </w:rPr>
        <w:t xml:space="preserve">većinu </w:t>
      </w:r>
      <w:r w:rsidR="001D0E6E">
        <w:rPr>
          <w:rFonts w:ascii="Times New Roman" w:hAnsi="Times New Roman" w:cs="Times New Roman"/>
          <w:bCs/>
          <w:sz w:val="24"/>
          <w:szCs w:val="24"/>
        </w:rPr>
        <w:lastRenderedPageBreak/>
        <w:t>sredst</w:t>
      </w:r>
      <w:r w:rsidR="001C4497">
        <w:rPr>
          <w:rFonts w:ascii="Times New Roman" w:hAnsi="Times New Roman" w:cs="Times New Roman"/>
          <w:bCs/>
          <w:sz w:val="24"/>
          <w:szCs w:val="24"/>
        </w:rPr>
        <w:t xml:space="preserve">ava od donacija, prihoda od najma i izdavanja svjedodžbi </w:t>
      </w:r>
      <w:r w:rsidR="001D0E6E">
        <w:rPr>
          <w:rFonts w:ascii="Times New Roman" w:hAnsi="Times New Roman" w:cs="Times New Roman"/>
          <w:bCs/>
          <w:sz w:val="24"/>
          <w:szCs w:val="24"/>
        </w:rPr>
        <w:t xml:space="preserve">iz prošlih godina te je dobila donacije i završnu isplatu </w:t>
      </w:r>
      <w:proofErr w:type="spellStart"/>
      <w:r w:rsidR="001D0E6E"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 w:rsidR="001D0E6E">
        <w:rPr>
          <w:rFonts w:ascii="Times New Roman" w:hAnsi="Times New Roman" w:cs="Times New Roman"/>
          <w:bCs/>
          <w:sz w:val="24"/>
          <w:szCs w:val="24"/>
        </w:rPr>
        <w:t>+ projekta koju još nije utrošila.</w:t>
      </w:r>
    </w:p>
    <w:p w:rsidR="00EC5DD4" w:rsidRPr="007B2172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6B1">
        <w:rPr>
          <w:rFonts w:ascii="Times New Roman" w:hAnsi="Times New Roman" w:cs="Times New Roman"/>
          <w:bCs/>
          <w:sz w:val="24"/>
          <w:szCs w:val="24"/>
        </w:rPr>
        <w:tab/>
      </w:r>
    </w:p>
    <w:p w:rsidR="00EC5DD4" w:rsidRDefault="00EC5DD4" w:rsidP="00EC5DD4">
      <w:pPr>
        <w:pStyle w:val="Odlomakpopis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Izvještaj o prihodima i rashodima prema izvorima financiranja</w:t>
      </w:r>
    </w:p>
    <w:p w:rsidR="00EC5DD4" w:rsidRPr="00C4761F" w:rsidRDefault="00EC5DD4" w:rsidP="00EC5DD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DD4" w:rsidRDefault="00EC5DD4" w:rsidP="00EC5DD4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C4761F">
        <w:rPr>
          <w:rFonts w:ascii="Times New Roman" w:hAnsi="Times New Roman" w:cs="Times New Roman"/>
          <w:sz w:val="24"/>
          <w:szCs w:val="24"/>
        </w:rPr>
        <w:t>Škola se financira sredstvima Ministarstva znanosti, obrazovanja i športa (plaće i doprinosi na plaće, materijalna prava radnika iz Kolektivnog ugovora, naknada za nezapošljavanje osoba s invaliditetom), decentraliziranim sredstvima Zadarske županije (materijalni izdaci), kao i vlastitim sredstvima</w:t>
      </w:r>
      <w:r>
        <w:rPr>
          <w:rFonts w:ascii="Times New Roman" w:hAnsi="Times New Roman" w:cs="Times New Roman"/>
          <w:sz w:val="24"/>
          <w:szCs w:val="24"/>
        </w:rPr>
        <w:t>, donacijama</w:t>
      </w:r>
      <w:r w:rsidRPr="00C4761F">
        <w:rPr>
          <w:rFonts w:ascii="Times New Roman" w:hAnsi="Times New Roman" w:cs="Times New Roman"/>
          <w:sz w:val="24"/>
          <w:szCs w:val="24"/>
        </w:rPr>
        <w:t xml:space="preserve"> te sredstvima dobivenima putem EU projekata.</w:t>
      </w:r>
    </w:p>
    <w:p w:rsidR="009E5941" w:rsidRPr="00C4761F" w:rsidRDefault="009E5941" w:rsidP="00EC5DD4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Izvor 1 – opći prihodi i primici – indeks izvršenja u odnosu na prethodnu godinu iznosi </w:t>
      </w:r>
      <w:r w:rsidR="001D0E6E">
        <w:rPr>
          <w:rFonts w:ascii="Times New Roman" w:hAnsi="Times New Roman" w:cs="Times New Roman"/>
          <w:bCs/>
          <w:sz w:val="24"/>
          <w:szCs w:val="24"/>
        </w:rPr>
        <w:t>147,12</w:t>
      </w:r>
      <w:r>
        <w:rPr>
          <w:rFonts w:ascii="Times New Roman" w:hAnsi="Times New Roman" w:cs="Times New Roman"/>
          <w:bCs/>
          <w:sz w:val="24"/>
          <w:szCs w:val="24"/>
        </w:rPr>
        <w:t xml:space="preserve"> %. Tu spadaju sredstva koje je dao nadležni proračun za javne potrebe, </w:t>
      </w:r>
      <w:r w:rsidR="001D0E6E">
        <w:rPr>
          <w:rFonts w:ascii="Times New Roman" w:hAnsi="Times New Roman" w:cs="Times New Roman"/>
          <w:bCs/>
          <w:sz w:val="24"/>
          <w:szCs w:val="24"/>
        </w:rPr>
        <w:t xml:space="preserve">financiranje e-tehničara te pomoćnika u nastavi. Indeks se povećao zbog povećanja plaće </w:t>
      </w:r>
      <w:r w:rsidR="00B62877">
        <w:rPr>
          <w:rFonts w:ascii="Times New Roman" w:hAnsi="Times New Roman" w:cs="Times New Roman"/>
          <w:bCs/>
          <w:sz w:val="24"/>
          <w:szCs w:val="24"/>
        </w:rPr>
        <w:t>pomoćnika</w:t>
      </w:r>
      <w:r w:rsidR="001D0E6E">
        <w:rPr>
          <w:rFonts w:ascii="Times New Roman" w:hAnsi="Times New Roman" w:cs="Times New Roman"/>
          <w:bCs/>
          <w:sz w:val="24"/>
          <w:szCs w:val="24"/>
        </w:rPr>
        <w:t>.</w:t>
      </w: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Izvor 3 – vlastiti prihodi – indeks iz</w:t>
      </w:r>
      <w:r w:rsidR="001D0E6E">
        <w:rPr>
          <w:rFonts w:ascii="Times New Roman" w:hAnsi="Times New Roman" w:cs="Times New Roman"/>
          <w:bCs/>
          <w:sz w:val="24"/>
          <w:szCs w:val="24"/>
        </w:rPr>
        <w:t>vršenja prihoda u odnosu na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iznosi </w:t>
      </w:r>
      <w:r w:rsidR="001D0E6E">
        <w:rPr>
          <w:rFonts w:ascii="Times New Roman" w:hAnsi="Times New Roman" w:cs="Times New Roman"/>
          <w:bCs/>
          <w:sz w:val="24"/>
          <w:szCs w:val="24"/>
        </w:rPr>
        <w:t>68,78</w:t>
      </w:r>
      <w:r>
        <w:rPr>
          <w:rFonts w:ascii="Times New Roman" w:hAnsi="Times New Roman" w:cs="Times New Roman"/>
          <w:bCs/>
          <w:sz w:val="24"/>
          <w:szCs w:val="24"/>
        </w:rPr>
        <w:t xml:space="preserve"> %, jer je škola prihodovala </w:t>
      </w:r>
      <w:r w:rsidR="001D0E6E">
        <w:rPr>
          <w:rFonts w:ascii="Times New Roman" w:hAnsi="Times New Roman" w:cs="Times New Roman"/>
          <w:bCs/>
          <w:sz w:val="24"/>
          <w:szCs w:val="24"/>
        </w:rPr>
        <w:t>manje</w:t>
      </w:r>
      <w:r>
        <w:rPr>
          <w:rFonts w:ascii="Times New Roman" w:hAnsi="Times New Roman" w:cs="Times New Roman"/>
          <w:bCs/>
          <w:sz w:val="24"/>
          <w:szCs w:val="24"/>
        </w:rPr>
        <w:t xml:space="preserve"> novaca od najma školske dvorane i praktikuma te pružanja usluge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cateringa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razne mani</w:t>
      </w:r>
      <w:r w:rsidR="001D0E6E">
        <w:rPr>
          <w:rFonts w:ascii="Times New Roman" w:hAnsi="Times New Roman" w:cs="Times New Roman"/>
          <w:bCs/>
          <w:sz w:val="24"/>
          <w:szCs w:val="24"/>
        </w:rPr>
        <w:t>festacije. Od vlastitih prihoda škola u prvoj polovici godine nije platila ni jedan rashod.</w:t>
      </w: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Izvor 4 – prihod za posebne namjene – indeks izvršenja prihoda u odnosu na prethodnu godinu iznosi </w:t>
      </w:r>
      <w:r w:rsidR="0095455F">
        <w:rPr>
          <w:rFonts w:ascii="Times New Roman" w:hAnsi="Times New Roman" w:cs="Times New Roman"/>
          <w:bCs/>
          <w:sz w:val="24"/>
          <w:szCs w:val="24"/>
        </w:rPr>
        <w:t>81,09 %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455F">
        <w:rPr>
          <w:rFonts w:ascii="Times New Roman" w:hAnsi="Times New Roman" w:cs="Times New Roman"/>
          <w:bCs/>
          <w:sz w:val="24"/>
          <w:szCs w:val="24"/>
        </w:rPr>
        <w:t xml:space="preserve">jer su se smanjili rashodi koje financira nadležni proračun te </w:t>
      </w:r>
      <w:r w:rsidR="006E160A">
        <w:rPr>
          <w:rFonts w:ascii="Times New Roman" w:hAnsi="Times New Roman" w:cs="Times New Roman"/>
          <w:bCs/>
          <w:sz w:val="24"/>
          <w:szCs w:val="24"/>
        </w:rPr>
        <w:t>preneseni višak prihoda.</w:t>
      </w:r>
    </w:p>
    <w:p w:rsidR="006E160A" w:rsidRDefault="006E160A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DD4" w:rsidRDefault="00EC5DD4" w:rsidP="00EC5D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Izvor 5 – pomoći – indeks izvršenja prihoda iznosi </w:t>
      </w:r>
      <w:r w:rsidR="006E160A">
        <w:rPr>
          <w:rFonts w:ascii="Times New Roman" w:hAnsi="Times New Roman" w:cs="Times New Roman"/>
          <w:bCs/>
          <w:sz w:val="24"/>
          <w:szCs w:val="24"/>
        </w:rPr>
        <w:t>123,37</w:t>
      </w:r>
      <w:r>
        <w:rPr>
          <w:rFonts w:ascii="Times New Roman" w:hAnsi="Times New Roman" w:cs="Times New Roman"/>
          <w:bCs/>
          <w:sz w:val="24"/>
          <w:szCs w:val="24"/>
        </w:rPr>
        <w:t xml:space="preserve"> % u odnosu na godinu ranije i tu spadaju sredstva Državnog proračuna za </w:t>
      </w:r>
      <w:r w:rsidRPr="00266CF0">
        <w:rPr>
          <w:rFonts w:ascii="Times New Roman" w:hAnsi="Times New Roman" w:cs="Times New Roman"/>
          <w:sz w:val="24"/>
          <w:szCs w:val="24"/>
        </w:rPr>
        <w:t>podmir</w:t>
      </w:r>
      <w:r>
        <w:rPr>
          <w:rFonts w:ascii="Times New Roman" w:hAnsi="Times New Roman" w:cs="Times New Roman"/>
          <w:sz w:val="24"/>
          <w:szCs w:val="24"/>
        </w:rPr>
        <w:t>enje rashode plaća zaposlenika š</w:t>
      </w:r>
      <w:r w:rsidRPr="00266CF0">
        <w:rPr>
          <w:rFonts w:ascii="Times New Roman" w:hAnsi="Times New Roman" w:cs="Times New Roman"/>
          <w:sz w:val="24"/>
          <w:szCs w:val="24"/>
        </w:rPr>
        <w:t xml:space="preserve">kole, doprinosi iz plaće, rashodi za materijalna prava koja zaposlenici imaju prema Kolektivnom ugovoru te naknada za nezapošljavanje osoba s invaliditetom. Povećanje indeksa ostvarenja plana rezultat je povećanja </w:t>
      </w:r>
      <w:r w:rsidR="006E160A">
        <w:rPr>
          <w:rFonts w:ascii="Times New Roman" w:hAnsi="Times New Roman" w:cs="Times New Roman"/>
          <w:sz w:val="24"/>
          <w:szCs w:val="24"/>
        </w:rPr>
        <w:t xml:space="preserve">plaće zaposlenima te primljene završne uplate od </w:t>
      </w:r>
      <w:proofErr w:type="spellStart"/>
      <w:r w:rsidR="006E160A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6E160A">
        <w:rPr>
          <w:rFonts w:ascii="Times New Roman" w:hAnsi="Times New Roman" w:cs="Times New Roman"/>
          <w:sz w:val="24"/>
          <w:szCs w:val="24"/>
        </w:rPr>
        <w:t>+ projekta.</w:t>
      </w:r>
      <w:r>
        <w:rPr>
          <w:rFonts w:ascii="Times New Roman" w:hAnsi="Times New Roman" w:cs="Times New Roman"/>
          <w:sz w:val="24"/>
          <w:szCs w:val="24"/>
        </w:rPr>
        <w:t xml:space="preserve"> Također tu spada dio sredstava za financiranje plaće pomoćnika u nastavi iz projekta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Inkluzija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160A" w:rsidRDefault="00EC5DD4" w:rsidP="00850DB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6 – donacije – indeks izvršenja donacija iznosi </w:t>
      </w:r>
      <w:r w:rsidR="006E160A">
        <w:rPr>
          <w:rFonts w:ascii="Times New Roman" w:hAnsi="Times New Roman" w:cs="Times New Roman"/>
          <w:sz w:val="24"/>
          <w:szCs w:val="24"/>
        </w:rPr>
        <w:t>115,31 % u odnosu na 2023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160A">
        <w:rPr>
          <w:rFonts w:ascii="Times New Roman" w:hAnsi="Times New Roman" w:cs="Times New Roman"/>
          <w:sz w:val="24"/>
          <w:szCs w:val="24"/>
        </w:rPr>
        <w:t xml:space="preserve"> godinu, a u 2024</w:t>
      </w:r>
      <w:r>
        <w:rPr>
          <w:rFonts w:ascii="Times New Roman" w:hAnsi="Times New Roman" w:cs="Times New Roman"/>
          <w:sz w:val="24"/>
          <w:szCs w:val="24"/>
        </w:rPr>
        <w:t xml:space="preserve">. godini donacije </w:t>
      </w:r>
      <w:r w:rsidR="006E160A">
        <w:rPr>
          <w:rFonts w:ascii="Times New Roman" w:hAnsi="Times New Roman" w:cs="Times New Roman"/>
          <w:sz w:val="24"/>
          <w:szCs w:val="24"/>
        </w:rPr>
        <w:t>još nisu trošene za pokriće rashoda.</w:t>
      </w:r>
    </w:p>
    <w:p w:rsidR="00EC5DD4" w:rsidRDefault="00EC5DD4" w:rsidP="00850DBE">
      <w:pPr>
        <w:pStyle w:val="Odlomakpopisa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 posebnog dijela izvještaja o izvršenju financijskog plana</w:t>
      </w:r>
    </w:p>
    <w:p w:rsidR="00850DBE" w:rsidRDefault="00850DBE" w:rsidP="00EC5DD4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Pr="00C11A85" w:rsidRDefault="008047CF" w:rsidP="00EC5DD4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Prioritet š</w:t>
      </w:r>
      <w:r w:rsidR="00EC5DD4">
        <w:rPr>
          <w:rFonts w:ascii="Times New Roman" w:hAnsi="Times New Roman" w:cs="Times New Roman"/>
          <w:sz w:val="24"/>
          <w:szCs w:val="24"/>
        </w:rPr>
        <w:t>kole je podizanje kvalitete</w:t>
      </w:r>
      <w:r w:rsidR="00EC5DD4" w:rsidRPr="00C11A85">
        <w:rPr>
          <w:rFonts w:ascii="Times New Roman" w:hAnsi="Times New Roman" w:cs="Times New Roman"/>
          <w:sz w:val="24"/>
          <w:szCs w:val="24"/>
        </w:rPr>
        <w:t xml:space="preserve"> nastave na što višu razinu i to kontinuiranim kvalitetnim usavršavanjem nastavnika, sudjelovanjem na </w:t>
      </w:r>
      <w:r w:rsidR="00EC5DD4">
        <w:rPr>
          <w:rFonts w:ascii="Times New Roman" w:hAnsi="Times New Roman" w:cs="Times New Roman"/>
          <w:sz w:val="24"/>
          <w:szCs w:val="24"/>
        </w:rPr>
        <w:t>seminarima i stručnim skupovima</w:t>
      </w:r>
      <w:r w:rsidR="00EC5DD4" w:rsidRPr="00C11A85">
        <w:rPr>
          <w:rFonts w:ascii="Times New Roman" w:hAnsi="Times New Roman" w:cs="Times New Roman"/>
          <w:sz w:val="24"/>
          <w:szCs w:val="24"/>
        </w:rPr>
        <w:t xml:space="preserve"> te podizanjem </w:t>
      </w:r>
      <w:r>
        <w:rPr>
          <w:rFonts w:ascii="Times New Roman" w:hAnsi="Times New Roman" w:cs="Times New Roman"/>
          <w:sz w:val="24"/>
          <w:szCs w:val="24"/>
        </w:rPr>
        <w:t>materijalnih i drugih uvjeta u š</w:t>
      </w:r>
      <w:r w:rsidR="00EC5DD4" w:rsidRPr="00C11A85">
        <w:rPr>
          <w:rFonts w:ascii="Times New Roman" w:hAnsi="Times New Roman" w:cs="Times New Roman"/>
          <w:sz w:val="24"/>
          <w:szCs w:val="24"/>
        </w:rPr>
        <w:t>koli, a sve u sk</w:t>
      </w:r>
      <w:r w:rsidR="00EC5DD4">
        <w:rPr>
          <w:rFonts w:ascii="Times New Roman" w:hAnsi="Times New Roman" w:cs="Times New Roman"/>
          <w:sz w:val="24"/>
          <w:szCs w:val="24"/>
        </w:rPr>
        <w:t xml:space="preserve">ladu s Planom i programom </w:t>
      </w:r>
      <w:r w:rsidR="00EC5DD4" w:rsidRPr="00C11A85">
        <w:rPr>
          <w:rFonts w:ascii="Times New Roman" w:hAnsi="Times New Roman" w:cs="Times New Roman"/>
          <w:sz w:val="24"/>
          <w:szCs w:val="24"/>
        </w:rPr>
        <w:t>te mogućnostima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EC5DD4">
        <w:rPr>
          <w:rFonts w:ascii="Times New Roman" w:hAnsi="Times New Roman" w:cs="Times New Roman"/>
          <w:sz w:val="24"/>
          <w:szCs w:val="24"/>
        </w:rPr>
        <w:t>kole</w:t>
      </w:r>
      <w:r w:rsidR="00EC5DD4" w:rsidRPr="00C11A85">
        <w:rPr>
          <w:rFonts w:ascii="Times New Roman" w:hAnsi="Times New Roman" w:cs="Times New Roman"/>
          <w:sz w:val="24"/>
          <w:szCs w:val="24"/>
        </w:rPr>
        <w:t>.</w:t>
      </w:r>
    </w:p>
    <w:p w:rsidR="00EC5DD4" w:rsidRDefault="00EC5DD4" w:rsidP="00EC5DD4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učenika se trudi</w:t>
      </w:r>
      <w:r w:rsidRPr="00C11A85">
        <w:rPr>
          <w:rFonts w:ascii="Times New Roman" w:hAnsi="Times New Roman" w:cs="Times New Roman"/>
          <w:sz w:val="24"/>
          <w:szCs w:val="24"/>
        </w:rPr>
        <w:t xml:space="preserve"> razviti samoinicijativnost, marljivost, odgovornost, ali i njihovu poduzetnost kroz uključivanje u razne slobodne aktivnosti, sudjelovanje u manifestacijama, natjecanja, vježbeničke praks</w:t>
      </w:r>
      <w:r>
        <w:rPr>
          <w:rFonts w:ascii="Times New Roman" w:hAnsi="Times New Roman" w:cs="Times New Roman"/>
          <w:sz w:val="24"/>
          <w:szCs w:val="24"/>
        </w:rPr>
        <w:t>e, kao i druge školske projekte</w:t>
      </w:r>
      <w:r w:rsidRPr="00C11A85">
        <w:rPr>
          <w:rFonts w:ascii="Times New Roman" w:hAnsi="Times New Roman" w:cs="Times New Roman"/>
          <w:sz w:val="24"/>
          <w:szCs w:val="24"/>
        </w:rPr>
        <w:t xml:space="preserve"> te ih osposobiti za rad ili nastavak školovanja prema zahtjevima tržišnog gospodarstva.</w:t>
      </w:r>
    </w:p>
    <w:p w:rsidR="00EC5DD4" w:rsidRP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DD4" w:rsidRDefault="00EC5DD4" w:rsidP="00EC5DD4">
      <w:pPr>
        <w:pStyle w:val="Odlomakpopis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CB1">
        <w:rPr>
          <w:rFonts w:ascii="Times New Roman" w:hAnsi="Times New Roman" w:cs="Times New Roman"/>
          <w:b/>
          <w:bCs/>
          <w:sz w:val="24"/>
          <w:szCs w:val="24"/>
        </w:rPr>
        <w:t>Izvještaj o i</w:t>
      </w:r>
      <w:r w:rsidR="00850DBE">
        <w:rPr>
          <w:rFonts w:ascii="Times New Roman" w:hAnsi="Times New Roman" w:cs="Times New Roman"/>
          <w:b/>
          <w:bCs/>
          <w:sz w:val="24"/>
          <w:szCs w:val="24"/>
        </w:rPr>
        <w:t>zvršenju financijskog plana 2024</w:t>
      </w:r>
      <w:r w:rsidRPr="00665CB1">
        <w:rPr>
          <w:rFonts w:ascii="Times New Roman" w:hAnsi="Times New Roman" w:cs="Times New Roman"/>
          <w:b/>
          <w:bCs/>
          <w:sz w:val="24"/>
          <w:szCs w:val="24"/>
        </w:rPr>
        <w:t>. Prema ekonomskoj klasifikaciji, programima te izvorima financiranja</w:t>
      </w:r>
      <w:r w:rsidRPr="00665CB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D633B" w:rsidRPr="00BD633B" w:rsidRDefault="00BD633B" w:rsidP="00BD63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DD4" w:rsidRDefault="00EC5DD4" w:rsidP="00850DBE">
      <w:pPr>
        <w:pStyle w:val="Odlomakpopis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Program 2204 – srednje školstvo standard</w:t>
      </w:r>
    </w:p>
    <w:p w:rsidR="00916848" w:rsidRDefault="00EC5DD4" w:rsidP="00EC5D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>Djelatnost srednjih škola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16848" w:rsidTr="00916848">
        <w:trPr>
          <w:trHeight w:val="539"/>
        </w:trPr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916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Rebalans 1 2024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916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2024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916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2024</w:t>
            </w:r>
          </w:p>
        </w:tc>
      </w:tr>
      <w:tr w:rsidR="00916848" w:rsidTr="00850DBE">
        <w:trPr>
          <w:trHeight w:val="539"/>
        </w:trPr>
        <w:tc>
          <w:tcPr>
            <w:tcW w:w="1812" w:type="dxa"/>
            <w:vAlign w:val="center"/>
          </w:tcPr>
          <w:p w:rsidR="00916848" w:rsidRPr="00EC5DD4" w:rsidRDefault="00916848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812" w:type="dxa"/>
            <w:vAlign w:val="center"/>
          </w:tcPr>
          <w:p w:rsidR="00916848" w:rsidRPr="00EC5DD4" w:rsidRDefault="00916848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A2204 – 01</w:t>
            </w:r>
          </w:p>
        </w:tc>
        <w:tc>
          <w:tcPr>
            <w:tcW w:w="1812" w:type="dxa"/>
            <w:vAlign w:val="center"/>
          </w:tcPr>
          <w:p w:rsidR="00850DBE" w:rsidRPr="00850DBE" w:rsidRDefault="00850DBE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160.864,75</w:t>
            </w:r>
          </w:p>
        </w:tc>
        <w:tc>
          <w:tcPr>
            <w:tcW w:w="1813" w:type="dxa"/>
            <w:vAlign w:val="center"/>
          </w:tcPr>
          <w:p w:rsidR="00916848" w:rsidRPr="00850DBE" w:rsidRDefault="00850DBE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81.954,53</w:t>
            </w:r>
          </w:p>
        </w:tc>
        <w:tc>
          <w:tcPr>
            <w:tcW w:w="1813" w:type="dxa"/>
            <w:vAlign w:val="center"/>
          </w:tcPr>
          <w:p w:rsidR="00916848" w:rsidRPr="00850DBE" w:rsidRDefault="00850DBE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50,95</w:t>
            </w:r>
          </w:p>
        </w:tc>
      </w:tr>
    </w:tbl>
    <w:p w:rsidR="00916848" w:rsidRPr="00EC5DD4" w:rsidRDefault="00916848" w:rsidP="00EC5D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633B" w:rsidRDefault="008227A1" w:rsidP="00BD6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 i sredstva namijenjena su financiranju materijalnih r</w:t>
      </w:r>
      <w:r w:rsidR="00B04A9A">
        <w:rPr>
          <w:rFonts w:ascii="Times New Roman" w:hAnsi="Times New Roman" w:cs="Times New Roman"/>
          <w:sz w:val="24"/>
          <w:szCs w:val="24"/>
        </w:rPr>
        <w:t>ashoda š</w:t>
      </w:r>
      <w:r w:rsidR="00EC5DD4" w:rsidRPr="00EC5DD4">
        <w:rPr>
          <w:rFonts w:ascii="Times New Roman" w:hAnsi="Times New Roman" w:cs="Times New Roman"/>
          <w:sz w:val="24"/>
          <w:szCs w:val="24"/>
        </w:rPr>
        <w:t>kole, a koji se sastoje od troška prijevoza zaposlenika s posla i na posao, službena putovanja i usavršavanje zaposlenika, za podmiriv</w:t>
      </w:r>
      <w:r w:rsidR="00B85565">
        <w:rPr>
          <w:rFonts w:ascii="Times New Roman" w:hAnsi="Times New Roman" w:cs="Times New Roman"/>
          <w:sz w:val="24"/>
          <w:szCs w:val="24"/>
        </w:rPr>
        <w:t>anje troška uredskog materijala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 te materijala za čišćenje i higijenu, komunalne usluge, grijanje, usluge održavanja računala, usluge i materijal za redovno investicijskog održavanje zgrade i prostorija, osiguranje, članarine i ostali rashodi i iz</w:t>
      </w:r>
      <w:r w:rsidR="00B04A9A">
        <w:rPr>
          <w:rFonts w:ascii="Times New Roman" w:hAnsi="Times New Roman" w:cs="Times New Roman"/>
          <w:sz w:val="24"/>
          <w:szCs w:val="24"/>
        </w:rPr>
        <w:t>daci povezani s redovnim radom š</w:t>
      </w:r>
      <w:r w:rsidR="00EC5DD4" w:rsidRPr="00EC5DD4">
        <w:rPr>
          <w:rFonts w:ascii="Times New Roman" w:hAnsi="Times New Roman" w:cs="Times New Roman"/>
          <w:sz w:val="24"/>
          <w:szCs w:val="24"/>
        </w:rPr>
        <w:t>kole.</w:t>
      </w:r>
    </w:p>
    <w:p w:rsidR="00B62877" w:rsidRDefault="00EC5DD4" w:rsidP="00BD633B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 xml:space="preserve">Također pomoću ovih </w:t>
      </w:r>
      <w:r w:rsidR="008227A1">
        <w:rPr>
          <w:rFonts w:ascii="Times New Roman" w:hAnsi="Times New Roman" w:cs="Times New Roman"/>
          <w:sz w:val="24"/>
          <w:szCs w:val="24"/>
        </w:rPr>
        <w:t>aktivnosti</w:t>
      </w:r>
      <w:r w:rsidRPr="00EC5DD4">
        <w:rPr>
          <w:rFonts w:ascii="Times New Roman" w:hAnsi="Times New Roman" w:cs="Times New Roman"/>
          <w:sz w:val="24"/>
          <w:szCs w:val="24"/>
        </w:rPr>
        <w:t>, ostvaruju se i dugoročni ciljevi kao što su poboljšavanje u</w:t>
      </w:r>
      <w:r w:rsidR="00C574E5">
        <w:rPr>
          <w:rFonts w:ascii="Times New Roman" w:hAnsi="Times New Roman" w:cs="Times New Roman"/>
          <w:sz w:val="24"/>
          <w:szCs w:val="24"/>
        </w:rPr>
        <w:t>vjeta rada u školskom prostoru</w:t>
      </w:r>
      <w:r w:rsidRPr="00EC5DD4">
        <w:rPr>
          <w:rFonts w:ascii="Times New Roman" w:hAnsi="Times New Roman" w:cs="Times New Roman"/>
          <w:sz w:val="24"/>
          <w:szCs w:val="24"/>
        </w:rPr>
        <w:t>, organiziranje učeničkih izleta, ekskurzija, natjecanja te ostalih izvannastavnih športskih i kulturnih manifestacija.</w:t>
      </w:r>
    </w:p>
    <w:p w:rsidR="00EC5DD4" w:rsidRDefault="00EC5DD4" w:rsidP="00EC5D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>ADMINISTRACIJA I UPRAVALJANJE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16848" w:rsidTr="00232190">
        <w:trPr>
          <w:trHeight w:val="539"/>
        </w:trPr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Rebalans 1 2024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2024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2024</w:t>
            </w:r>
          </w:p>
        </w:tc>
      </w:tr>
      <w:tr w:rsidR="00916848" w:rsidTr="00C574E5">
        <w:trPr>
          <w:trHeight w:val="539"/>
        </w:trPr>
        <w:tc>
          <w:tcPr>
            <w:tcW w:w="1812" w:type="dxa"/>
            <w:vAlign w:val="center"/>
          </w:tcPr>
          <w:p w:rsidR="00916848" w:rsidRPr="00EC5DD4" w:rsidRDefault="00916848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812" w:type="dxa"/>
            <w:vAlign w:val="center"/>
          </w:tcPr>
          <w:p w:rsidR="00916848" w:rsidRPr="00EC5DD4" w:rsidRDefault="00916848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A2204 – 07</w:t>
            </w:r>
          </w:p>
        </w:tc>
        <w:tc>
          <w:tcPr>
            <w:tcW w:w="1812" w:type="dxa"/>
            <w:vAlign w:val="center"/>
          </w:tcPr>
          <w:p w:rsidR="00916848" w:rsidRPr="00C574E5" w:rsidRDefault="00C574E5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4E5">
              <w:rPr>
                <w:rFonts w:ascii="Times New Roman" w:hAnsi="Times New Roman" w:cs="Times New Roman"/>
                <w:sz w:val="20"/>
                <w:szCs w:val="20"/>
              </w:rPr>
              <w:t>1.991.700,00</w:t>
            </w:r>
          </w:p>
        </w:tc>
        <w:tc>
          <w:tcPr>
            <w:tcW w:w="1813" w:type="dxa"/>
            <w:vAlign w:val="center"/>
          </w:tcPr>
          <w:p w:rsidR="00916848" w:rsidRPr="00C574E5" w:rsidRDefault="00C574E5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956.107,04</w:t>
            </w:r>
          </w:p>
        </w:tc>
        <w:tc>
          <w:tcPr>
            <w:tcW w:w="1813" w:type="dxa"/>
            <w:vAlign w:val="center"/>
          </w:tcPr>
          <w:p w:rsidR="00916848" w:rsidRPr="00C574E5" w:rsidRDefault="00C574E5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</w:tr>
    </w:tbl>
    <w:p w:rsidR="00916848" w:rsidRDefault="00916848" w:rsidP="00EC5D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5DD4" w:rsidRDefault="00EC5DD4" w:rsidP="00C574E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 xml:space="preserve">Pod </w:t>
      </w:r>
      <w:r w:rsidR="008227A1">
        <w:rPr>
          <w:rFonts w:ascii="Times New Roman" w:hAnsi="Times New Roman" w:cs="Times New Roman"/>
          <w:sz w:val="24"/>
          <w:szCs w:val="24"/>
        </w:rPr>
        <w:t>aktivnost</w:t>
      </w:r>
      <w:r w:rsidRPr="00EC5DD4">
        <w:rPr>
          <w:rFonts w:ascii="Times New Roman" w:hAnsi="Times New Roman" w:cs="Times New Roman"/>
          <w:sz w:val="24"/>
          <w:szCs w:val="24"/>
        </w:rPr>
        <w:t xml:space="preserve"> Administracija i upravljanje nalaze se sredstva za podmir</w:t>
      </w:r>
      <w:r w:rsidR="00B04A9A">
        <w:rPr>
          <w:rFonts w:ascii="Times New Roman" w:hAnsi="Times New Roman" w:cs="Times New Roman"/>
          <w:sz w:val="24"/>
          <w:szCs w:val="24"/>
        </w:rPr>
        <w:t>enje rashode plaća zaposlenika š</w:t>
      </w:r>
      <w:r w:rsidRPr="00EC5DD4">
        <w:rPr>
          <w:rFonts w:ascii="Times New Roman" w:hAnsi="Times New Roman" w:cs="Times New Roman"/>
          <w:sz w:val="24"/>
          <w:szCs w:val="24"/>
        </w:rPr>
        <w:t xml:space="preserve">kole, doprinosi iz plaće, rashodi za materijalna prava koja zaposlenici imaju prema Kolektivnom ugovoru te naknada za nezapošljavanje osoba s invaliditetom. </w:t>
      </w:r>
    </w:p>
    <w:p w:rsidR="00BD633B" w:rsidRPr="00B04A9A" w:rsidRDefault="00BD633B" w:rsidP="00C574E5">
      <w:pPr>
        <w:spacing w:after="16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C5DD4" w:rsidRDefault="00EC5DD4" w:rsidP="00EC5DD4">
      <w:pPr>
        <w:pStyle w:val="Odlomakpopis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Program 2205 – srednje školstvo – iznad standarda</w:t>
      </w:r>
    </w:p>
    <w:p w:rsidR="00B04A9A" w:rsidRDefault="00B04A9A" w:rsidP="00B04A9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03181" w:rsidRDefault="00303181" w:rsidP="003031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JAVNE POTREBE, PODIZANJE KVALITETE I STANDARDA U ŠKOLSTVU, PROJEKT E-ŠKOLE, ZALIHE MENSTRUALNIH HIGIJENSKIH POTREPŠTINA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16848" w:rsidTr="00232190">
        <w:trPr>
          <w:trHeight w:val="539"/>
        </w:trPr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Rebalans 1 2024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2024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2024</w:t>
            </w:r>
          </w:p>
        </w:tc>
      </w:tr>
      <w:tr w:rsidR="00916848" w:rsidTr="00C574E5">
        <w:trPr>
          <w:trHeight w:val="539"/>
        </w:trPr>
        <w:tc>
          <w:tcPr>
            <w:tcW w:w="1812" w:type="dxa"/>
            <w:vAlign w:val="center"/>
          </w:tcPr>
          <w:p w:rsidR="00916848" w:rsidRPr="00EC5DD4" w:rsidRDefault="00916848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1812" w:type="dxa"/>
            <w:vAlign w:val="center"/>
          </w:tcPr>
          <w:p w:rsidR="00916848" w:rsidRPr="00EC5DD4" w:rsidRDefault="00916848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A2205 – 01</w:t>
            </w:r>
          </w:p>
          <w:p w:rsidR="00916848" w:rsidRPr="00EC5DD4" w:rsidRDefault="00916848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A2205 – 12</w:t>
            </w:r>
          </w:p>
          <w:p w:rsidR="00916848" w:rsidRDefault="00916848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A2205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916848" w:rsidRPr="00EC5DD4" w:rsidRDefault="00916848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A2205 – 37 </w:t>
            </w:r>
          </w:p>
        </w:tc>
        <w:tc>
          <w:tcPr>
            <w:tcW w:w="1812" w:type="dxa"/>
            <w:vAlign w:val="center"/>
          </w:tcPr>
          <w:p w:rsidR="00916848" w:rsidRPr="00C574E5" w:rsidRDefault="00C574E5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4E5">
              <w:rPr>
                <w:rFonts w:ascii="Times New Roman" w:hAnsi="Times New Roman" w:cs="Times New Roman"/>
                <w:sz w:val="20"/>
                <w:szCs w:val="20"/>
              </w:rPr>
              <w:t>48.483,63</w:t>
            </w:r>
          </w:p>
        </w:tc>
        <w:tc>
          <w:tcPr>
            <w:tcW w:w="1813" w:type="dxa"/>
            <w:vAlign w:val="center"/>
          </w:tcPr>
          <w:p w:rsidR="00916848" w:rsidRPr="00C574E5" w:rsidRDefault="00C574E5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19.544,18</w:t>
            </w:r>
          </w:p>
        </w:tc>
        <w:tc>
          <w:tcPr>
            <w:tcW w:w="1813" w:type="dxa"/>
            <w:vAlign w:val="center"/>
          </w:tcPr>
          <w:p w:rsidR="00916848" w:rsidRPr="00C574E5" w:rsidRDefault="00C574E5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40,31</w:t>
            </w:r>
          </w:p>
        </w:tc>
      </w:tr>
    </w:tbl>
    <w:p w:rsidR="00916848" w:rsidRPr="00EC5DD4" w:rsidRDefault="00916848" w:rsidP="003031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D04" w:rsidRDefault="00303181" w:rsidP="00BD6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>Pod program</w:t>
      </w:r>
      <w:r w:rsidR="00900D04">
        <w:rPr>
          <w:rFonts w:ascii="Times New Roman" w:hAnsi="Times New Roman" w:cs="Times New Roman"/>
          <w:sz w:val="24"/>
          <w:szCs w:val="24"/>
        </w:rPr>
        <w:t>om</w:t>
      </w:r>
      <w:r w:rsidRPr="00EC5DD4">
        <w:rPr>
          <w:rFonts w:ascii="Times New Roman" w:hAnsi="Times New Roman" w:cs="Times New Roman"/>
          <w:sz w:val="24"/>
          <w:szCs w:val="24"/>
        </w:rPr>
        <w:t xml:space="preserve"> </w:t>
      </w:r>
      <w:r w:rsidR="008227A1">
        <w:rPr>
          <w:rFonts w:ascii="Times New Roman" w:hAnsi="Times New Roman" w:cs="Times New Roman"/>
          <w:sz w:val="24"/>
          <w:szCs w:val="24"/>
        </w:rPr>
        <w:t>srednje školstvo – iznad standard</w:t>
      </w:r>
      <w:r w:rsidRPr="00EC5DD4">
        <w:rPr>
          <w:rFonts w:ascii="Times New Roman" w:hAnsi="Times New Roman" w:cs="Times New Roman"/>
          <w:sz w:val="24"/>
          <w:szCs w:val="24"/>
        </w:rPr>
        <w:t xml:space="preserve"> </w:t>
      </w:r>
      <w:r w:rsidR="00900D04">
        <w:rPr>
          <w:rFonts w:ascii="Times New Roman" w:hAnsi="Times New Roman" w:cs="Times New Roman"/>
          <w:sz w:val="24"/>
          <w:szCs w:val="24"/>
        </w:rPr>
        <w:t xml:space="preserve">nalaze se </w:t>
      </w:r>
      <w:r w:rsidRPr="00EC5DD4">
        <w:rPr>
          <w:rFonts w:ascii="Times New Roman" w:hAnsi="Times New Roman" w:cs="Times New Roman"/>
          <w:sz w:val="24"/>
          <w:szCs w:val="24"/>
        </w:rPr>
        <w:t xml:space="preserve">sredstva za podmirenje rashoda </w:t>
      </w:r>
      <w:r w:rsidR="00900D04">
        <w:rPr>
          <w:rFonts w:ascii="Times New Roman" w:hAnsi="Times New Roman" w:cs="Times New Roman"/>
          <w:sz w:val="24"/>
          <w:szCs w:val="24"/>
        </w:rPr>
        <w:t xml:space="preserve">za aktivnosti </w:t>
      </w:r>
      <w:r w:rsidRPr="00EC5DD4">
        <w:rPr>
          <w:rFonts w:ascii="Times New Roman" w:hAnsi="Times New Roman" w:cs="Times New Roman"/>
          <w:sz w:val="24"/>
          <w:szCs w:val="24"/>
        </w:rPr>
        <w:t xml:space="preserve">javnih potreba </w:t>
      </w:r>
      <w:r w:rsidR="001C4497">
        <w:rPr>
          <w:rFonts w:ascii="Times New Roman" w:hAnsi="Times New Roman" w:cs="Times New Roman"/>
          <w:sz w:val="24"/>
          <w:szCs w:val="24"/>
        </w:rPr>
        <w:t>(</w:t>
      </w:r>
      <w:r w:rsidR="001C4497" w:rsidRPr="001C4497">
        <w:rPr>
          <w:rFonts w:ascii="Times New Roman" w:hAnsi="Times New Roman" w:cs="Times New Roman"/>
          <w:sz w:val="24"/>
          <w:szCs w:val="24"/>
        </w:rPr>
        <w:t>Jedimo zdravo!</w:t>
      </w:r>
      <w:r w:rsidR="001C4497">
        <w:rPr>
          <w:rFonts w:ascii="Times New Roman" w:hAnsi="Times New Roman" w:cs="Times New Roman"/>
          <w:sz w:val="24"/>
          <w:szCs w:val="24"/>
        </w:rPr>
        <w:t>, Sa(n)</w:t>
      </w:r>
      <w:proofErr w:type="spellStart"/>
      <w:r w:rsidR="001C4497">
        <w:rPr>
          <w:rFonts w:ascii="Times New Roman" w:hAnsi="Times New Roman" w:cs="Times New Roman"/>
          <w:sz w:val="24"/>
          <w:szCs w:val="24"/>
        </w:rPr>
        <w:t>jam</w:t>
      </w:r>
      <w:proofErr w:type="spellEnd"/>
      <w:r w:rsidR="001C4497">
        <w:rPr>
          <w:rFonts w:ascii="Times New Roman" w:hAnsi="Times New Roman" w:cs="Times New Roman"/>
          <w:sz w:val="24"/>
          <w:szCs w:val="24"/>
        </w:rPr>
        <w:t xml:space="preserve"> knjige u Istri, Aleja glagoljaša </w:t>
      </w:r>
      <w:r w:rsidR="001C4497" w:rsidRPr="001C4497">
        <w:rPr>
          <w:rFonts w:ascii="Times New Roman" w:hAnsi="Times New Roman" w:cs="Times New Roman"/>
          <w:sz w:val="24"/>
          <w:szCs w:val="24"/>
        </w:rPr>
        <w:t>Upoznajmo najstariji hrvatski kraljevski grad</w:t>
      </w:r>
      <w:r w:rsidR="001C4497">
        <w:rPr>
          <w:rFonts w:ascii="Times New Roman" w:hAnsi="Times New Roman" w:cs="Times New Roman"/>
          <w:sz w:val="24"/>
          <w:szCs w:val="24"/>
        </w:rPr>
        <w:t>), E-tehničar, kupnja</w:t>
      </w:r>
      <w:r w:rsidR="00900D04">
        <w:rPr>
          <w:rFonts w:ascii="Times New Roman" w:hAnsi="Times New Roman" w:cs="Times New Roman"/>
          <w:sz w:val="24"/>
          <w:szCs w:val="24"/>
        </w:rPr>
        <w:t xml:space="preserve"> zalihe </w:t>
      </w:r>
      <w:r w:rsidR="00900D04" w:rsidRPr="006E286E">
        <w:rPr>
          <w:rFonts w:ascii="Times New Roman" w:hAnsi="Times New Roman" w:cs="Times New Roman"/>
          <w:bCs/>
          <w:sz w:val="24"/>
          <w:szCs w:val="24"/>
        </w:rPr>
        <w:t xml:space="preserve">menstrualnih higijenskih potrepština od </w:t>
      </w:r>
      <w:r w:rsidR="00900D04" w:rsidRPr="006E286E">
        <w:rPr>
          <w:rFonts w:ascii="Times New Roman" w:hAnsi="Times New Roman" w:cs="Times New Roman"/>
          <w:sz w:val="24"/>
          <w:szCs w:val="24"/>
        </w:rPr>
        <w:t>Ministarstva rada, mirovinskog sustava, obitelji i socijalne politike</w:t>
      </w:r>
      <w:r w:rsidR="00900D04">
        <w:rPr>
          <w:rFonts w:ascii="Times New Roman" w:hAnsi="Times New Roman" w:cs="Times New Roman"/>
          <w:sz w:val="24"/>
          <w:szCs w:val="24"/>
        </w:rPr>
        <w:t>.</w:t>
      </w:r>
    </w:p>
    <w:p w:rsidR="00303181" w:rsidRPr="00EC5DD4" w:rsidRDefault="00303181" w:rsidP="00303181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 xml:space="preserve">Planirane su tekuće pomoći iz Državnog proračuna, odnosno pomoći iz Ministarstva znanosti i obrazovanja, na temelju uplata iz prethodnih godina, a za primjerice besplatne udžbenike učenicima slabijeg </w:t>
      </w:r>
      <w:proofErr w:type="spellStart"/>
      <w:r w:rsidRPr="00EC5DD4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EC5DD4">
        <w:rPr>
          <w:rFonts w:ascii="Times New Roman" w:hAnsi="Times New Roman" w:cs="Times New Roman"/>
          <w:sz w:val="24"/>
          <w:szCs w:val="24"/>
        </w:rPr>
        <w:t xml:space="preserve">-ekonomskog statusa, naknadu za prijevoz učenicima s posebnim potreba, novčana sredstva za opremanje knjižnica (lektire, stručna i nastavna literatura) i </w:t>
      </w:r>
      <w:r w:rsidR="00B62877">
        <w:rPr>
          <w:rFonts w:ascii="Times New Roman" w:hAnsi="Times New Roman" w:cs="Times New Roman"/>
          <w:sz w:val="24"/>
          <w:szCs w:val="24"/>
        </w:rPr>
        <w:t>pokriće rashoda iz vlastitih prihoda i donacija.</w:t>
      </w:r>
      <w:r w:rsidRPr="00EC5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DD4" w:rsidRDefault="00EC5DD4" w:rsidP="00FE716E">
      <w:pPr>
        <w:pStyle w:val="Odlomakpopisa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Program 4301 – razvojni projekti EU</w:t>
      </w:r>
    </w:p>
    <w:p w:rsidR="00FE716E" w:rsidRPr="00FE716E" w:rsidRDefault="00FE716E" w:rsidP="00FE716E">
      <w:pPr>
        <w:spacing w:after="0" w:line="360" w:lineRule="auto"/>
        <w:ind w:left="1224" w:firstLine="19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Program 4306 – Nacionalni Eu projekti</w:t>
      </w:r>
    </w:p>
    <w:p w:rsidR="00900D04" w:rsidRDefault="00900D04" w:rsidP="00900D0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00D04" w:rsidRDefault="00900D04" w:rsidP="00900D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>PROJEKT POMOĆNICI U NASTAVI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16848" w:rsidTr="00232190">
        <w:trPr>
          <w:trHeight w:val="539"/>
        </w:trPr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Rebalans 1 2024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2024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2024</w:t>
            </w:r>
          </w:p>
        </w:tc>
      </w:tr>
      <w:tr w:rsidR="00B62877" w:rsidTr="00B62877">
        <w:trPr>
          <w:trHeight w:val="539"/>
        </w:trPr>
        <w:tc>
          <w:tcPr>
            <w:tcW w:w="1812" w:type="dxa"/>
            <w:vAlign w:val="center"/>
          </w:tcPr>
          <w:p w:rsidR="00B62877" w:rsidRPr="00EC5DD4" w:rsidRDefault="00B62877" w:rsidP="00B62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4301</w:t>
            </w:r>
          </w:p>
        </w:tc>
        <w:tc>
          <w:tcPr>
            <w:tcW w:w="1812" w:type="dxa"/>
            <w:vAlign w:val="center"/>
          </w:tcPr>
          <w:p w:rsidR="00B62877" w:rsidRPr="00EC5DD4" w:rsidRDefault="00B62877" w:rsidP="00B62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T4301-67</w:t>
            </w:r>
          </w:p>
        </w:tc>
        <w:tc>
          <w:tcPr>
            <w:tcW w:w="1812" w:type="dxa"/>
            <w:vAlign w:val="center"/>
          </w:tcPr>
          <w:p w:rsidR="00B62877" w:rsidRPr="00B62877" w:rsidRDefault="00B62877" w:rsidP="00B62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14.274,91</w:t>
            </w:r>
          </w:p>
        </w:tc>
        <w:tc>
          <w:tcPr>
            <w:tcW w:w="1813" w:type="dxa"/>
            <w:vAlign w:val="center"/>
          </w:tcPr>
          <w:p w:rsidR="00B62877" w:rsidRPr="00B62877" w:rsidRDefault="00B62877" w:rsidP="00B62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877">
              <w:rPr>
                <w:rFonts w:ascii="Times New Roman" w:hAnsi="Times New Roman" w:cs="Times New Roman"/>
                <w:sz w:val="20"/>
                <w:szCs w:val="20"/>
              </w:rPr>
              <w:t>14.274,91</w:t>
            </w:r>
          </w:p>
        </w:tc>
        <w:tc>
          <w:tcPr>
            <w:tcW w:w="1813" w:type="dxa"/>
            <w:vAlign w:val="center"/>
          </w:tcPr>
          <w:p w:rsidR="00B62877" w:rsidRPr="00B62877" w:rsidRDefault="00B62877" w:rsidP="00B62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87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BD633B" w:rsidRPr="00EC5DD4" w:rsidRDefault="00BD633B" w:rsidP="00900D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D04" w:rsidRDefault="00900D04" w:rsidP="00900D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>INKLUZIJA – KORAK BLIŽE DRUŠTVU BEZ PREPREKA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16848" w:rsidTr="00232190">
        <w:trPr>
          <w:trHeight w:val="539"/>
        </w:trPr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Rebalans 1 2024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2024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:rsidR="00916848" w:rsidRPr="00EC5DD4" w:rsidRDefault="00916848" w:rsidP="00232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2024</w:t>
            </w:r>
          </w:p>
        </w:tc>
      </w:tr>
      <w:tr w:rsidR="00916848" w:rsidTr="00B62877">
        <w:trPr>
          <w:trHeight w:val="539"/>
        </w:trPr>
        <w:tc>
          <w:tcPr>
            <w:tcW w:w="1812" w:type="dxa"/>
            <w:vAlign w:val="center"/>
          </w:tcPr>
          <w:p w:rsidR="00916848" w:rsidRPr="00EC5DD4" w:rsidRDefault="00916848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4306</w:t>
            </w:r>
          </w:p>
        </w:tc>
        <w:tc>
          <w:tcPr>
            <w:tcW w:w="1812" w:type="dxa"/>
            <w:vAlign w:val="center"/>
          </w:tcPr>
          <w:p w:rsidR="00916848" w:rsidRPr="00EC5DD4" w:rsidRDefault="00916848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T4306-03</w:t>
            </w:r>
          </w:p>
        </w:tc>
        <w:tc>
          <w:tcPr>
            <w:tcW w:w="1812" w:type="dxa"/>
            <w:vAlign w:val="center"/>
          </w:tcPr>
          <w:p w:rsidR="00916848" w:rsidRPr="00B62877" w:rsidRDefault="00B62877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877">
              <w:rPr>
                <w:rFonts w:ascii="Times New Roman" w:hAnsi="Times New Roman" w:cs="Times New Roman"/>
                <w:sz w:val="20"/>
                <w:szCs w:val="20"/>
              </w:rPr>
              <w:t>5.758,47</w:t>
            </w:r>
          </w:p>
        </w:tc>
        <w:tc>
          <w:tcPr>
            <w:tcW w:w="1813" w:type="dxa"/>
            <w:vAlign w:val="center"/>
          </w:tcPr>
          <w:p w:rsidR="00916848" w:rsidRPr="00B62877" w:rsidRDefault="00B62877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877">
              <w:rPr>
                <w:rFonts w:ascii="Times New Roman" w:hAnsi="Times New Roman" w:cs="Times New Roman"/>
                <w:sz w:val="20"/>
                <w:szCs w:val="20"/>
              </w:rPr>
              <w:t>3.574,71</w:t>
            </w:r>
          </w:p>
        </w:tc>
        <w:tc>
          <w:tcPr>
            <w:tcW w:w="1813" w:type="dxa"/>
            <w:vAlign w:val="center"/>
          </w:tcPr>
          <w:p w:rsidR="00916848" w:rsidRPr="00B62877" w:rsidRDefault="00B62877" w:rsidP="0091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877">
              <w:rPr>
                <w:rFonts w:ascii="Times New Roman" w:hAnsi="Times New Roman" w:cs="Times New Roman"/>
                <w:sz w:val="20"/>
                <w:szCs w:val="20"/>
              </w:rPr>
              <w:t>62,08</w:t>
            </w:r>
          </w:p>
        </w:tc>
      </w:tr>
    </w:tbl>
    <w:p w:rsidR="00916848" w:rsidRDefault="00916848" w:rsidP="00900D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2677" w:rsidRPr="00B62877" w:rsidRDefault="00900D04" w:rsidP="00B6287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>Projekt Pomoćnici u nastavi cilj je pružanje potpore uključivanju učenika s teškoćama u razvoju u njima primjerene programe odgoja i obrazovanja u osnovnoškolskim i srednjoškolskim odgojno – obrazovnim ustanovama u cilju ostvarivanja njihove uspješnije socijalizacije te podizanja razine njihovih obrazovnih postignuća i emocionalnog funkcioniranja.</w:t>
      </w:r>
    </w:p>
    <w:p w:rsidR="00EC5DD4" w:rsidRDefault="00EC5DD4" w:rsidP="00EC5D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 xml:space="preserve">PROJEKT ERASMUS+ RAZLIČITI ZAJEDNO </w:t>
      </w:r>
      <w:r w:rsidRPr="00EC5DD4">
        <w:rPr>
          <w:rFonts w:ascii="Times New Roman" w:hAnsi="Times New Roman" w:cs="Times New Roman"/>
          <w:sz w:val="20"/>
          <w:szCs w:val="20"/>
        </w:rPr>
        <w:t>Šifra projekta: 2022-1-HR01-KA122-SCH-000075154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62877" w:rsidTr="00B62877"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B62877" w:rsidRPr="00EC5DD4" w:rsidRDefault="00B62877" w:rsidP="00B62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B62877" w:rsidRPr="00EC5DD4" w:rsidRDefault="00B62877" w:rsidP="00B62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B62877" w:rsidRPr="00EC5DD4" w:rsidRDefault="00B62877" w:rsidP="00B62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Rebalans 1 2024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:rsidR="00B62877" w:rsidRPr="00EC5DD4" w:rsidRDefault="00B62877" w:rsidP="00B62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2024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:rsidR="00B62877" w:rsidRPr="00EC5DD4" w:rsidRDefault="00B62877" w:rsidP="00B62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2024</w:t>
            </w:r>
          </w:p>
        </w:tc>
      </w:tr>
      <w:tr w:rsidR="00B62877" w:rsidTr="00B62877">
        <w:trPr>
          <w:trHeight w:val="539"/>
        </w:trPr>
        <w:tc>
          <w:tcPr>
            <w:tcW w:w="1812" w:type="dxa"/>
            <w:vAlign w:val="center"/>
          </w:tcPr>
          <w:p w:rsidR="00B62877" w:rsidRDefault="00B62877" w:rsidP="00B62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4306</w:t>
            </w:r>
          </w:p>
        </w:tc>
        <w:tc>
          <w:tcPr>
            <w:tcW w:w="1812" w:type="dxa"/>
            <w:vAlign w:val="center"/>
          </w:tcPr>
          <w:p w:rsidR="00B62877" w:rsidRDefault="00B62877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T4306-16</w:t>
            </w:r>
          </w:p>
        </w:tc>
        <w:tc>
          <w:tcPr>
            <w:tcW w:w="1812" w:type="dxa"/>
            <w:vAlign w:val="center"/>
          </w:tcPr>
          <w:p w:rsidR="00B62877" w:rsidRDefault="00B62877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5.506,00</w:t>
            </w:r>
          </w:p>
        </w:tc>
        <w:tc>
          <w:tcPr>
            <w:tcW w:w="1813" w:type="dxa"/>
            <w:vAlign w:val="center"/>
          </w:tcPr>
          <w:p w:rsidR="00B62877" w:rsidRDefault="00B62877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13" w:type="dxa"/>
            <w:vAlign w:val="center"/>
          </w:tcPr>
          <w:p w:rsidR="00B62877" w:rsidRDefault="00B62877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B62877" w:rsidRDefault="00B62877" w:rsidP="00EC5D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5DD4" w:rsidRDefault="00EC5DD4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>U kolovozu 2022. godine je potpisan ugovor o dodjeli bes</w:t>
      </w:r>
      <w:r w:rsidR="006754EB">
        <w:rPr>
          <w:rFonts w:ascii="Times New Roman" w:hAnsi="Times New Roman" w:cs="Times New Roman"/>
          <w:sz w:val="24"/>
          <w:szCs w:val="24"/>
        </w:rPr>
        <w:t xml:space="preserve">povratnih sredstava  za </w:t>
      </w:r>
      <w:proofErr w:type="spellStart"/>
      <w:r w:rsidR="006754EB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EC5DD4">
        <w:rPr>
          <w:rFonts w:ascii="Times New Roman" w:hAnsi="Times New Roman" w:cs="Times New Roman"/>
          <w:sz w:val="24"/>
          <w:szCs w:val="24"/>
        </w:rPr>
        <w:t>+ KA1 proj</w:t>
      </w:r>
      <w:r w:rsidR="00B62877">
        <w:rPr>
          <w:rFonts w:ascii="Times New Roman" w:hAnsi="Times New Roman" w:cs="Times New Roman"/>
          <w:sz w:val="24"/>
          <w:szCs w:val="24"/>
        </w:rPr>
        <w:t>ekt 'Različiti zajedno' koji se provodio</w:t>
      </w:r>
      <w:r w:rsidR="006754EB">
        <w:rPr>
          <w:rFonts w:ascii="Times New Roman" w:hAnsi="Times New Roman" w:cs="Times New Roman"/>
          <w:sz w:val="24"/>
          <w:szCs w:val="24"/>
        </w:rPr>
        <w:t xml:space="preserve"> u Hotelijersko –</w:t>
      </w:r>
      <w:r w:rsidRPr="00EC5DD4">
        <w:rPr>
          <w:rFonts w:ascii="Times New Roman" w:hAnsi="Times New Roman" w:cs="Times New Roman"/>
          <w:sz w:val="24"/>
          <w:szCs w:val="24"/>
        </w:rPr>
        <w:t xml:space="preserve"> turističkoj i ugostiteljskoj školi Zadar tokom 2022., 2023. i 2024. godine</w:t>
      </w:r>
      <w:r w:rsidR="00513E6A">
        <w:rPr>
          <w:rFonts w:ascii="Times New Roman" w:hAnsi="Times New Roman" w:cs="Times New Roman"/>
          <w:sz w:val="24"/>
          <w:szCs w:val="24"/>
        </w:rPr>
        <w:t xml:space="preserve">. </w:t>
      </w:r>
      <w:r w:rsidRPr="00EC5DD4">
        <w:rPr>
          <w:rFonts w:ascii="Times New Roman" w:hAnsi="Times New Roman" w:cs="Times New Roman"/>
          <w:sz w:val="24"/>
          <w:szCs w:val="24"/>
        </w:rPr>
        <w:t xml:space="preserve">Svrha projekta </w:t>
      </w:r>
      <w:r w:rsidR="005C7544">
        <w:rPr>
          <w:rFonts w:ascii="Times New Roman" w:hAnsi="Times New Roman" w:cs="Times New Roman"/>
          <w:sz w:val="24"/>
          <w:szCs w:val="24"/>
        </w:rPr>
        <w:t>bila je</w:t>
      </w:r>
      <w:r w:rsidRPr="00EC5DD4">
        <w:rPr>
          <w:rFonts w:ascii="Times New Roman" w:hAnsi="Times New Roman" w:cs="Times New Roman"/>
          <w:sz w:val="24"/>
          <w:szCs w:val="24"/>
        </w:rPr>
        <w:t xml:space="preserve"> organizirati timove za </w:t>
      </w:r>
      <w:proofErr w:type="spellStart"/>
      <w:r w:rsidRPr="00EC5DD4">
        <w:rPr>
          <w:rFonts w:ascii="Times New Roman" w:hAnsi="Times New Roman" w:cs="Times New Roman"/>
          <w:sz w:val="24"/>
          <w:szCs w:val="24"/>
        </w:rPr>
        <w:t>inkluzivno</w:t>
      </w:r>
      <w:proofErr w:type="spellEnd"/>
      <w:r w:rsidRPr="00EC5DD4">
        <w:rPr>
          <w:rFonts w:ascii="Times New Roman" w:hAnsi="Times New Roman" w:cs="Times New Roman"/>
          <w:sz w:val="24"/>
          <w:szCs w:val="24"/>
        </w:rPr>
        <w:t xml:space="preserve"> učenje, ojačati nastavničke kompetencije u metodologiji rada s učenicima s poteškoćama (u posebnim razrednim odjeljenjima i u redovnoj nastavi), educirati sve učenike o toleranciji, empatiji, asertivnoj komunikaciji i prihvaćanju različit</w:t>
      </w:r>
      <w:r w:rsidR="005C7544">
        <w:rPr>
          <w:rFonts w:ascii="Times New Roman" w:hAnsi="Times New Roman" w:cs="Times New Roman"/>
          <w:sz w:val="24"/>
          <w:szCs w:val="24"/>
        </w:rPr>
        <w:t>osti i jedinstvenosti pojedinca</w:t>
      </w:r>
      <w:r w:rsidRPr="00EC5DD4">
        <w:rPr>
          <w:rFonts w:ascii="Times New Roman" w:hAnsi="Times New Roman" w:cs="Times New Roman"/>
          <w:sz w:val="24"/>
          <w:szCs w:val="24"/>
        </w:rPr>
        <w:t xml:space="preserve">. </w:t>
      </w:r>
      <w:r w:rsidR="005C7544">
        <w:rPr>
          <w:rFonts w:ascii="Times New Roman" w:hAnsi="Times New Roman" w:cs="Times New Roman"/>
          <w:sz w:val="24"/>
          <w:szCs w:val="24"/>
        </w:rPr>
        <w:t xml:space="preserve">U </w:t>
      </w:r>
      <w:r w:rsidRPr="00EC5DD4">
        <w:rPr>
          <w:rFonts w:ascii="Times New Roman" w:hAnsi="Times New Roman" w:cs="Times New Roman"/>
          <w:sz w:val="24"/>
          <w:szCs w:val="24"/>
        </w:rPr>
        <w:t xml:space="preserve"> mobilnosti </w:t>
      </w:r>
      <w:r w:rsidR="005C7544">
        <w:rPr>
          <w:rFonts w:ascii="Times New Roman" w:hAnsi="Times New Roman" w:cs="Times New Roman"/>
          <w:sz w:val="24"/>
          <w:szCs w:val="24"/>
        </w:rPr>
        <w:t>projekta sudjelovalo je 13 zaposlenih</w:t>
      </w:r>
      <w:r w:rsidRPr="00EC5DD4">
        <w:rPr>
          <w:rFonts w:ascii="Times New Roman" w:hAnsi="Times New Roman" w:cs="Times New Roman"/>
          <w:sz w:val="24"/>
          <w:szCs w:val="24"/>
        </w:rPr>
        <w:t xml:space="preserve"> te </w:t>
      </w:r>
      <w:r w:rsidR="005C7544">
        <w:rPr>
          <w:rFonts w:ascii="Times New Roman" w:hAnsi="Times New Roman" w:cs="Times New Roman"/>
          <w:sz w:val="24"/>
          <w:szCs w:val="24"/>
        </w:rPr>
        <w:t>veći broj</w:t>
      </w:r>
      <w:r w:rsidRPr="00EC5DD4">
        <w:rPr>
          <w:rFonts w:ascii="Times New Roman" w:hAnsi="Times New Roman" w:cs="Times New Roman"/>
          <w:sz w:val="24"/>
          <w:szCs w:val="24"/>
        </w:rPr>
        <w:t xml:space="preserve"> nastavnika koji </w:t>
      </w:r>
      <w:r w:rsidR="005C7544">
        <w:rPr>
          <w:rFonts w:ascii="Times New Roman" w:hAnsi="Times New Roman" w:cs="Times New Roman"/>
          <w:sz w:val="24"/>
          <w:szCs w:val="24"/>
        </w:rPr>
        <w:t xml:space="preserve">su </w:t>
      </w:r>
      <w:r w:rsidRPr="00EC5DD4">
        <w:rPr>
          <w:rFonts w:ascii="Times New Roman" w:hAnsi="Times New Roman" w:cs="Times New Roman"/>
          <w:sz w:val="24"/>
          <w:szCs w:val="24"/>
        </w:rPr>
        <w:t>b</w:t>
      </w:r>
      <w:r w:rsidR="005C7544">
        <w:rPr>
          <w:rFonts w:ascii="Times New Roman" w:hAnsi="Times New Roman" w:cs="Times New Roman"/>
          <w:sz w:val="24"/>
          <w:szCs w:val="24"/>
        </w:rPr>
        <w:t>il</w:t>
      </w:r>
      <w:r w:rsidR="006754EB">
        <w:rPr>
          <w:rFonts w:ascii="Times New Roman" w:hAnsi="Times New Roman" w:cs="Times New Roman"/>
          <w:sz w:val="24"/>
          <w:szCs w:val="24"/>
        </w:rPr>
        <w:t>i</w:t>
      </w:r>
      <w:r w:rsidRPr="00EC5DD4">
        <w:rPr>
          <w:rFonts w:ascii="Times New Roman" w:hAnsi="Times New Roman" w:cs="Times New Roman"/>
          <w:sz w:val="24"/>
          <w:szCs w:val="24"/>
        </w:rPr>
        <w:t xml:space="preserve"> obuhvaćeni edukacijama putem kolegi</w:t>
      </w:r>
      <w:r w:rsidR="005C7544">
        <w:rPr>
          <w:rFonts w:ascii="Times New Roman" w:hAnsi="Times New Roman" w:cs="Times New Roman"/>
          <w:sz w:val="24"/>
          <w:szCs w:val="24"/>
        </w:rPr>
        <w:t>jalne podrške te učenici koji su</w:t>
      </w:r>
      <w:r w:rsidRPr="00EC5DD4">
        <w:rPr>
          <w:rFonts w:ascii="Times New Roman" w:hAnsi="Times New Roman" w:cs="Times New Roman"/>
          <w:sz w:val="24"/>
          <w:szCs w:val="24"/>
        </w:rPr>
        <w:t xml:space="preserve"> također biti uključeni u projekt putem radionica.</w:t>
      </w:r>
      <w:r w:rsidR="006754EB">
        <w:rPr>
          <w:rFonts w:ascii="Times New Roman" w:hAnsi="Times New Roman" w:cs="Times New Roman"/>
          <w:sz w:val="24"/>
          <w:szCs w:val="24"/>
        </w:rPr>
        <w:t xml:space="preserve"> Projekt je uspješno završen u prvoj polovici 2024. godine te je škola dobila završnu uplatu.</w:t>
      </w:r>
    </w:p>
    <w:p w:rsidR="006754EB" w:rsidRDefault="006754EB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33B" w:rsidRDefault="00BD633B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33B" w:rsidRPr="00EC5DD4" w:rsidRDefault="00BD633B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0105" w:rsidRDefault="00665CB1" w:rsidP="00EC5D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D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5D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042DD" w:rsidRDefault="00C83383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Zadar, 15</w:t>
      </w:r>
      <w:r w:rsidR="001C0105" w:rsidRPr="001C01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42DD">
        <w:rPr>
          <w:rFonts w:ascii="Times New Roman" w:hAnsi="Times New Roman" w:cs="Times New Roman"/>
          <w:bCs/>
          <w:sz w:val="24"/>
          <w:szCs w:val="24"/>
        </w:rPr>
        <w:t>srpnja</w:t>
      </w:r>
      <w:r w:rsidR="001C0105" w:rsidRPr="001C0105">
        <w:rPr>
          <w:rFonts w:ascii="Times New Roman" w:hAnsi="Times New Roman" w:cs="Times New Roman"/>
          <w:bCs/>
          <w:sz w:val="24"/>
          <w:szCs w:val="24"/>
        </w:rPr>
        <w:t xml:space="preserve"> 2024. godine</w:t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</w:p>
    <w:p w:rsidR="000042DD" w:rsidRDefault="00665CB1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105">
        <w:rPr>
          <w:rFonts w:ascii="Times New Roman" w:hAnsi="Times New Roman" w:cs="Times New Roman"/>
          <w:bCs/>
          <w:sz w:val="24"/>
          <w:szCs w:val="24"/>
        </w:rPr>
        <w:tab/>
      </w:r>
      <w:r w:rsidR="001C0105">
        <w:rPr>
          <w:rFonts w:ascii="Times New Roman" w:hAnsi="Times New Roman" w:cs="Times New Roman"/>
          <w:bCs/>
          <w:sz w:val="24"/>
          <w:szCs w:val="24"/>
        </w:rPr>
        <w:tab/>
      </w:r>
    </w:p>
    <w:p w:rsidR="001C0105" w:rsidRDefault="001C0105" w:rsidP="000042DD">
      <w:pPr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Ravnateljica</w:t>
      </w:r>
    </w:p>
    <w:p w:rsidR="008D18DE" w:rsidRPr="001C0105" w:rsidRDefault="001C0105" w:rsidP="000042DD">
      <w:pPr>
        <w:spacing w:after="0" w:line="360" w:lineRule="auto"/>
        <w:ind w:left="637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Diana Radić Škara, prof.</w:t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</w:p>
    <w:sectPr w:rsidR="008D18DE" w:rsidRPr="001C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255"/>
    <w:multiLevelType w:val="hybridMultilevel"/>
    <w:tmpl w:val="FEB62E04"/>
    <w:lvl w:ilvl="0" w:tplc="C3FE6266">
      <w:start w:val="1"/>
      <w:numFmt w:val="decimal"/>
      <w:lvlText w:val="3.%1."/>
      <w:lvlJc w:val="left"/>
      <w:pPr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201183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052E29"/>
    <w:multiLevelType w:val="hybridMultilevel"/>
    <w:tmpl w:val="39E67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23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2C1A26"/>
    <w:multiLevelType w:val="multilevel"/>
    <w:tmpl w:val="8B189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536EF3"/>
    <w:multiLevelType w:val="hybridMultilevel"/>
    <w:tmpl w:val="39E67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6705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B1047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2114F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B2652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E34A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327EE0"/>
    <w:multiLevelType w:val="hybridMultilevel"/>
    <w:tmpl w:val="4EDA6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23F84"/>
    <w:multiLevelType w:val="hybridMultilevel"/>
    <w:tmpl w:val="39E67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07F1D"/>
    <w:multiLevelType w:val="hybridMultilevel"/>
    <w:tmpl w:val="A8B83F60"/>
    <w:lvl w:ilvl="0" w:tplc="C3FE62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C3F2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D17381"/>
    <w:multiLevelType w:val="hybridMultilevel"/>
    <w:tmpl w:val="2668BE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F04E0"/>
    <w:multiLevelType w:val="multilevel"/>
    <w:tmpl w:val="8F8C6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1C594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F911B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4D0885"/>
    <w:multiLevelType w:val="hybridMultilevel"/>
    <w:tmpl w:val="39E67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5"/>
  </w:num>
  <w:num w:numId="5">
    <w:abstractNumId w:val="13"/>
  </w:num>
  <w:num w:numId="6">
    <w:abstractNumId w:val="1"/>
  </w:num>
  <w:num w:numId="7">
    <w:abstractNumId w:val="16"/>
  </w:num>
  <w:num w:numId="8">
    <w:abstractNumId w:val="18"/>
  </w:num>
  <w:num w:numId="9">
    <w:abstractNumId w:val="8"/>
  </w:num>
  <w:num w:numId="10">
    <w:abstractNumId w:val="6"/>
  </w:num>
  <w:num w:numId="11">
    <w:abstractNumId w:val="3"/>
  </w:num>
  <w:num w:numId="12">
    <w:abstractNumId w:val="17"/>
  </w:num>
  <w:num w:numId="13">
    <w:abstractNumId w:val="10"/>
  </w:num>
  <w:num w:numId="14">
    <w:abstractNumId w:val="0"/>
  </w:num>
  <w:num w:numId="15">
    <w:abstractNumId w:val="12"/>
  </w:num>
  <w:num w:numId="16">
    <w:abstractNumId w:val="5"/>
  </w:num>
  <w:num w:numId="17">
    <w:abstractNumId w:val="9"/>
  </w:num>
  <w:num w:numId="18">
    <w:abstractNumId w:val="7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6E"/>
    <w:rsid w:val="000042DD"/>
    <w:rsid w:val="00023752"/>
    <w:rsid w:val="0003189F"/>
    <w:rsid w:val="00097B76"/>
    <w:rsid w:val="00140A94"/>
    <w:rsid w:val="00190DB9"/>
    <w:rsid w:val="001C0105"/>
    <w:rsid w:val="001C4497"/>
    <w:rsid w:val="001D0E6E"/>
    <w:rsid w:val="001E23F1"/>
    <w:rsid w:val="00212959"/>
    <w:rsid w:val="0024087E"/>
    <w:rsid w:val="002B67CE"/>
    <w:rsid w:val="002D0D57"/>
    <w:rsid w:val="00303181"/>
    <w:rsid w:val="00343973"/>
    <w:rsid w:val="00343EAA"/>
    <w:rsid w:val="00351586"/>
    <w:rsid w:val="0039154B"/>
    <w:rsid w:val="003A2677"/>
    <w:rsid w:val="003B6191"/>
    <w:rsid w:val="004248D9"/>
    <w:rsid w:val="00430B63"/>
    <w:rsid w:val="00440E4F"/>
    <w:rsid w:val="0047055A"/>
    <w:rsid w:val="00483CCB"/>
    <w:rsid w:val="00510F08"/>
    <w:rsid w:val="00512045"/>
    <w:rsid w:val="00513E6A"/>
    <w:rsid w:val="00524BF3"/>
    <w:rsid w:val="00561F39"/>
    <w:rsid w:val="005C7544"/>
    <w:rsid w:val="006326E2"/>
    <w:rsid w:val="0064183B"/>
    <w:rsid w:val="00661C26"/>
    <w:rsid w:val="00665CB1"/>
    <w:rsid w:val="006754EB"/>
    <w:rsid w:val="006E160A"/>
    <w:rsid w:val="006E286E"/>
    <w:rsid w:val="00745293"/>
    <w:rsid w:val="00755E37"/>
    <w:rsid w:val="0077011C"/>
    <w:rsid w:val="00770F13"/>
    <w:rsid w:val="007931B4"/>
    <w:rsid w:val="007A2D82"/>
    <w:rsid w:val="007B2172"/>
    <w:rsid w:val="008047CF"/>
    <w:rsid w:val="008227A1"/>
    <w:rsid w:val="00850DBE"/>
    <w:rsid w:val="00856FDE"/>
    <w:rsid w:val="008A0D04"/>
    <w:rsid w:val="008D18DE"/>
    <w:rsid w:val="00900D04"/>
    <w:rsid w:val="00907B66"/>
    <w:rsid w:val="00916848"/>
    <w:rsid w:val="00921C50"/>
    <w:rsid w:val="0093727B"/>
    <w:rsid w:val="0095455F"/>
    <w:rsid w:val="009B38B3"/>
    <w:rsid w:val="009D43BC"/>
    <w:rsid w:val="009E5941"/>
    <w:rsid w:val="009E71F1"/>
    <w:rsid w:val="00A0715D"/>
    <w:rsid w:val="00A130BC"/>
    <w:rsid w:val="00A62F73"/>
    <w:rsid w:val="00AC2760"/>
    <w:rsid w:val="00AE5C04"/>
    <w:rsid w:val="00B033C3"/>
    <w:rsid w:val="00B04A9A"/>
    <w:rsid w:val="00B1686E"/>
    <w:rsid w:val="00B62877"/>
    <w:rsid w:val="00B85565"/>
    <w:rsid w:val="00BA3BE6"/>
    <w:rsid w:val="00BC66B1"/>
    <w:rsid w:val="00BD633B"/>
    <w:rsid w:val="00C4761F"/>
    <w:rsid w:val="00C574E5"/>
    <w:rsid w:val="00C81F8C"/>
    <w:rsid w:val="00C83383"/>
    <w:rsid w:val="00CA2C17"/>
    <w:rsid w:val="00CA4508"/>
    <w:rsid w:val="00D13EEA"/>
    <w:rsid w:val="00DF4F38"/>
    <w:rsid w:val="00E10453"/>
    <w:rsid w:val="00E12093"/>
    <w:rsid w:val="00E21345"/>
    <w:rsid w:val="00E45273"/>
    <w:rsid w:val="00E82AFA"/>
    <w:rsid w:val="00E96B8E"/>
    <w:rsid w:val="00EC5DD4"/>
    <w:rsid w:val="00EF6700"/>
    <w:rsid w:val="00F31B22"/>
    <w:rsid w:val="00F63176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9FFE"/>
  <w15:chartTrackingRefBased/>
  <w15:docId w15:val="{23AD914C-5D9D-4115-96AB-8E7C4747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86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286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7011C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C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tus.zadar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7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Racunovodja</dc:creator>
  <cp:keywords/>
  <dc:description/>
  <cp:lastModifiedBy>Racunovodja</cp:lastModifiedBy>
  <cp:revision>60</cp:revision>
  <dcterms:created xsi:type="dcterms:W3CDTF">2024-03-25T10:21:00Z</dcterms:created>
  <dcterms:modified xsi:type="dcterms:W3CDTF">2024-07-15T09:17:00Z</dcterms:modified>
</cp:coreProperties>
</file>