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FC" w:rsidRPr="00DA0E5E" w:rsidRDefault="006774FC" w:rsidP="00D929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0E5E">
        <w:rPr>
          <w:rFonts w:ascii="Times New Roman" w:hAnsi="Times New Roman" w:cs="Times New Roman"/>
          <w:b/>
          <w:sz w:val="28"/>
          <w:szCs w:val="28"/>
        </w:rPr>
        <w:t>Naslov: Međunarodnopravna zaštita prava izbjeglica</w:t>
      </w:r>
    </w:p>
    <w:p w:rsidR="006774FC" w:rsidRPr="00DA0E5E" w:rsidRDefault="006774FC" w:rsidP="00D929AE">
      <w:pPr>
        <w:rPr>
          <w:rFonts w:ascii="Times New Roman" w:hAnsi="Times New Roman" w:cs="Times New Roman"/>
          <w:b/>
          <w:sz w:val="24"/>
          <w:szCs w:val="24"/>
        </w:rPr>
      </w:pPr>
      <w:r w:rsidRPr="00DA0E5E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D929AE" w:rsidRPr="00101657" w:rsidRDefault="006774FC" w:rsidP="00D929AE">
      <w:pPr>
        <w:rPr>
          <w:b/>
        </w:rPr>
      </w:pPr>
      <w:r w:rsidRPr="00DA0E5E">
        <w:rPr>
          <w:b/>
        </w:rPr>
        <w:t>Tiskani izvori</w:t>
      </w:r>
      <w:r w:rsidR="000140DA" w:rsidRPr="00DA0E5E">
        <w:rPr>
          <w:b/>
        </w:rPr>
        <w:t xml:space="preserve"> (knjige):</w:t>
      </w:r>
    </w:p>
    <w:p w:rsidR="000140DA" w:rsidRDefault="000140DA" w:rsidP="000140DA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 xml:space="preserve">2. </w:t>
      </w:r>
      <w:r w:rsidRPr="004C6294">
        <w:t>Thornberry, Patrick</w:t>
      </w:r>
      <w:r>
        <w:t xml:space="preserve">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Prava manjina u Europi : pregled djelatnosti i standarda Vijeća Europe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  <w:r w:rsidRPr="006774FC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Zagreb : Ibis grafika, 2008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0140DA" w:rsidRPr="006774FC" w:rsidRDefault="000140DA" w:rsidP="000140DA">
      <w:pPr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3. </w:t>
      </w:r>
      <w:r w:rsidRPr="006774F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Ustavni sud u zaštiti ljudskih prava : interpretativna uloga ustavnog suda / urednici knjige Jadranko Crnić, Nikola Filipović. Zagreb : Hrvatski institut 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a ljudska prava Novi Vinodolski</w:t>
      </w:r>
      <w:r w:rsidRPr="006774F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, 2001.</w:t>
      </w:r>
    </w:p>
    <w:p w:rsidR="000140DA" w:rsidRDefault="000140DA" w:rsidP="000140DA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4. </w:t>
      </w:r>
      <w:r>
        <w:rPr>
          <w:rFonts w:ascii="Verdana" w:hAnsi="Verdana"/>
          <w:color w:val="000000"/>
          <w:sz w:val="18"/>
          <w:szCs w:val="18"/>
        </w:rPr>
        <w:t>Usklađenost hrvatskog zakonodavstva i prakse sa standardima Europske konvencije za zaštitu ljudskih prava i temeljnih sloboda / urednica Ivana Radačić. Zagreb : Centar za mirovne studije, 2011.</w:t>
      </w:r>
    </w:p>
    <w:p w:rsidR="000140DA" w:rsidRDefault="000140DA" w:rsidP="000140DA">
      <w:pPr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>
        <w:rPr>
          <w:rFonts w:ascii="Verdana" w:hAnsi="Verdana"/>
          <w:color w:val="000000"/>
          <w:sz w:val="18"/>
          <w:szCs w:val="18"/>
        </w:rPr>
        <w:t xml:space="preserve">5. </w:t>
      </w:r>
      <w:r w:rsidRPr="006774F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Omejec, J. Konvencija za zaštitu ljudskih prava i temeljnih sloboda u praksi Europskog suda za ljudska prava : strasbourški acquis. Zagreb : Novi informator, 2013.</w:t>
      </w:r>
    </w:p>
    <w:p w:rsidR="000140DA" w:rsidRDefault="000140DA" w:rsidP="000140DA">
      <w:pPr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</w:p>
    <w:p w:rsidR="000140DA" w:rsidRPr="00DA0E5E" w:rsidRDefault="000140DA" w:rsidP="000140DA">
      <w:pPr>
        <w:spacing w:before="100" w:beforeAutospacing="1" w:after="100" w:afterAutospacing="1" w:line="28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hr-HR"/>
        </w:rPr>
      </w:pPr>
      <w:r w:rsidRPr="00DA0E5E">
        <w:rPr>
          <w:rFonts w:ascii="Verdana" w:eastAsia="Times New Roman" w:hAnsi="Verdana" w:cs="Times New Roman"/>
          <w:b/>
          <w:color w:val="000000"/>
          <w:sz w:val="18"/>
          <w:szCs w:val="18"/>
          <w:lang w:eastAsia="hr-HR"/>
        </w:rPr>
        <w:t>Članak:</w:t>
      </w:r>
    </w:p>
    <w:p w:rsidR="00D929AE" w:rsidRDefault="000140DA" w:rsidP="00D929AE">
      <w:r>
        <w:rPr>
          <w:rFonts w:ascii="Verdana" w:hAnsi="Verdana"/>
          <w:color w:val="000000"/>
          <w:sz w:val="18"/>
          <w:szCs w:val="18"/>
        </w:rPr>
        <w:t xml:space="preserve">1. </w:t>
      </w:r>
      <w:r>
        <w:t>Ž</w:t>
      </w:r>
      <w:r w:rsidR="00D929AE">
        <w:t>upanc, I. Demogeografski razvoj Istre od 1945. do 2001., Hrvatski geografski glasnik (2004): 66/1, 67-102.</w:t>
      </w:r>
    </w:p>
    <w:p w:rsidR="000140DA" w:rsidRPr="00DA0E5E" w:rsidRDefault="000140DA" w:rsidP="00D929AE">
      <w:pPr>
        <w:rPr>
          <w:b/>
        </w:rPr>
      </w:pPr>
    </w:p>
    <w:p w:rsidR="00D929AE" w:rsidRPr="00DA0E5E" w:rsidRDefault="00D929AE" w:rsidP="00D929AE">
      <w:pPr>
        <w:rPr>
          <w:b/>
        </w:rPr>
      </w:pPr>
      <w:r w:rsidRPr="00DA0E5E">
        <w:rPr>
          <w:b/>
        </w:rPr>
        <w:t>Internet izvori:</w:t>
      </w:r>
    </w:p>
    <w:p w:rsidR="00D929AE" w:rsidRDefault="00D929AE" w:rsidP="00D929AE">
      <w:r>
        <w:t>1. Prognanici i izbjeglice u Republici Hrvatskoj sredinom 1994.</w:t>
      </w:r>
      <w:r w:rsidR="000140DA">
        <w:t>//</w:t>
      </w:r>
      <w:r>
        <w:t xml:space="preserve"> Revija za socijalnu politiku, Vol.1 No.3 Ožujak 1994. URL: </w:t>
      </w:r>
      <w:r w:rsidR="000140DA" w:rsidRPr="000140DA">
        <w:t>http://hrcak.srce.hr/index.php?show=clanak&amp;id_clanak_jezik=46757</w:t>
      </w:r>
      <w:r w:rsidR="000140DA">
        <w:t xml:space="preserve"> (13.11.2015.)</w:t>
      </w:r>
    </w:p>
    <w:p w:rsidR="00D929AE" w:rsidRDefault="00D929AE" w:rsidP="00D929AE">
      <w:r>
        <w:t>2. Socijalna prava: prognanici, povratnici i izbjeglice.</w:t>
      </w:r>
      <w:r w:rsidR="000140DA">
        <w:t>//</w:t>
      </w:r>
      <w:r>
        <w:t xml:space="preserve"> Revija za socijalnu politiku, Vol.11 No.1 Siječanj 2004. URL: </w:t>
      </w:r>
      <w:r w:rsidR="000140DA" w:rsidRPr="000140DA">
        <w:t>http://hrcak.srce.hr/index.php?show=clanak&amp;id_clanak_jezik=47844</w:t>
      </w:r>
      <w:r w:rsidR="000140DA">
        <w:t xml:space="preserve"> (13.11.2015.)</w:t>
      </w:r>
    </w:p>
    <w:p w:rsidR="0078207F" w:rsidRDefault="00D929AE" w:rsidP="00D929AE">
      <w:r>
        <w:t>3. Tipovi izbjeglica - hrvatska i b</w:t>
      </w:r>
      <w:r w:rsidR="000140DA">
        <w:t xml:space="preserve">osansko-hercegovačka iskustva.  // </w:t>
      </w:r>
      <w:r>
        <w:t xml:space="preserve">Društvena istraživanja, Vol.4 No.4-5 (18-19) Srpanj 1995. URL: </w:t>
      </w:r>
      <w:r w:rsidR="000140DA" w:rsidRPr="000140DA">
        <w:t>http://hrcak.srce.hr/index.php?show=clanak&amp;id_clanak_jezik=51510</w:t>
      </w:r>
      <w:r w:rsidR="000140DA">
        <w:t xml:space="preserve"> (13.11.2015.)</w:t>
      </w:r>
    </w:p>
    <w:p w:rsidR="00D929AE" w:rsidRDefault="000140DA" w:rsidP="00D929AE">
      <w:r>
        <w:t xml:space="preserve">4. </w:t>
      </w:r>
      <w:r w:rsidR="00D929AE">
        <w:t xml:space="preserve">Lapaš, Davorin. Međunarodnopravna zaštita izbjeglica. URL: </w:t>
      </w:r>
      <w:r w:rsidR="00D929AE" w:rsidRPr="000140DA">
        <w:t>http://www.hpc.hr/dokumenti/Clanci/DavorinLapas-Medjunarodnopravnazastitaizbjeglica.pdf</w:t>
      </w:r>
      <w:r w:rsidR="00D929AE">
        <w:t xml:space="preserve"> (13.11.2015.)</w:t>
      </w:r>
    </w:p>
    <w:p w:rsidR="000140DA" w:rsidRDefault="000140DA" w:rsidP="00D929AE"/>
    <w:p w:rsidR="00D929AE" w:rsidRDefault="000140DA" w:rsidP="00D929AE">
      <w:r>
        <w:t xml:space="preserve">5. </w:t>
      </w:r>
      <w:r w:rsidR="00393242">
        <w:t xml:space="preserve">Lalić Novak, Goranka; Kraljević, Radojka. Priručnik za edukatore: Zaštita izbjeglica i ranjivih skupina migranata. URL: </w:t>
      </w:r>
      <w:r w:rsidR="00393242">
        <w:lastRenderedPageBreak/>
        <w:t>V</w:t>
      </w:r>
      <w:r w:rsidR="00393242" w:rsidRPr="00393242">
        <w:t>http://www.hck.hr/upload_data/txt_editor/Azil%20i%20migracije/Prirucnik_Zastita%20izbjeglica.pdf</w:t>
      </w:r>
      <w:r w:rsidR="00393242">
        <w:t xml:space="preserve"> (13. 11. 2015.)</w:t>
      </w:r>
    </w:p>
    <w:p w:rsidR="00393242" w:rsidRDefault="000140DA" w:rsidP="00D929AE">
      <w:r>
        <w:t xml:space="preserve">6. </w:t>
      </w:r>
      <w:r w:rsidR="00393242">
        <w:t xml:space="preserve">Jastram, Kate; Achiron, Marilyn. Zaštita izbjeglica: Vodič kroz međunarodno izbjegličko pravo. URL: </w:t>
      </w:r>
      <w:r w:rsidR="00393242" w:rsidRPr="000140DA">
        <w:t>http://cesi.fpn.unsa.ba/wp-content/uploads/2012/12/Vodi%C4%8D-kroz-me%C4%91unarodno-izbjegli%C4%8Dko-pravo.pdf</w:t>
      </w:r>
      <w:r w:rsidR="00393242">
        <w:t xml:space="preserve"> (13.11.2015.)</w:t>
      </w:r>
    </w:p>
    <w:p w:rsidR="00393242" w:rsidRDefault="000140DA" w:rsidP="00D929AE">
      <w:r>
        <w:t xml:space="preserve">7. </w:t>
      </w:r>
      <w:r w:rsidR="00393242">
        <w:t xml:space="preserve">Međunarodna zaštita izbjeglica. Komplementarni vidovi zaštite. URL: </w:t>
      </w:r>
      <w:r w:rsidR="00393242" w:rsidRPr="000140DA">
        <w:t>http://cesi.fpn.unsa.ba/wp-content/uploads/2012/12/Me%C4%91unarodna-za%C5%A1tita-izbjeglica-Komplementarni-vidovi-za%C5%A1tite.pdf</w:t>
      </w:r>
      <w:r w:rsidR="00393242">
        <w:t xml:space="preserve"> (13.11.2015.)</w:t>
      </w:r>
    </w:p>
    <w:p w:rsidR="00393242" w:rsidRDefault="00393242" w:rsidP="00D929AE">
      <w:r>
        <w:t xml:space="preserve"> </w:t>
      </w:r>
      <w:r w:rsidR="000140DA">
        <w:t xml:space="preserve">8. </w:t>
      </w:r>
      <w:r>
        <w:t>Mesić, Milan. Međunarodno izbjegl</w:t>
      </w:r>
      <w:r w:rsidR="004C6294">
        <w:t xml:space="preserve">ičko pravo- od uspona do krize.//  Migracijske i etničke teme, 1993. URL: </w:t>
      </w:r>
      <w:r w:rsidR="004C6294" w:rsidRPr="000140DA">
        <w:t>file:///C:/Users/Ucenici/Downloads/Mesic%20(1).pdf</w:t>
      </w:r>
      <w:r w:rsidR="004C6294">
        <w:t xml:space="preserve"> (13.11.2015.)</w:t>
      </w:r>
    </w:p>
    <w:p w:rsidR="004C6294" w:rsidRDefault="000140DA" w:rsidP="00D929AE">
      <w:r>
        <w:t xml:space="preserve">9. </w:t>
      </w:r>
      <w:r w:rsidR="004C6294">
        <w:t xml:space="preserve">Zajednički europski sustav azila. URL: </w:t>
      </w:r>
      <w:r w:rsidR="004C6294" w:rsidRPr="000140DA">
        <w:t>http://ec.europa.eu/dgs/home-affairs/e-library/docs/ceas-fact-sheets/ceas_factsheet_hr.pdf</w:t>
      </w:r>
      <w:r w:rsidR="004C6294">
        <w:t xml:space="preserve"> (13.11.2015.)</w:t>
      </w:r>
    </w:p>
    <w:p w:rsidR="006774FC" w:rsidRPr="000140DA" w:rsidRDefault="000140DA" w:rsidP="000140DA">
      <w:r>
        <w:t xml:space="preserve">10. </w:t>
      </w:r>
      <w:r w:rsidR="006774FC">
        <w:rPr>
          <w:rFonts w:ascii="Verdana" w:hAnsi="Verdana"/>
          <w:color w:val="000000"/>
          <w:sz w:val="18"/>
          <w:szCs w:val="18"/>
        </w:rPr>
        <w:t>Rodin, S. Ustav Republike Hrvatske i nadnacionalne organizacije: suverenitet, međunarodni odnosi i temeljna ljudska prava. // Politička misao, 28, 1(1991), str. 43 - 56. URL:</w:t>
      </w:r>
      <w:r w:rsidR="006774FC" w:rsidRPr="000140DA">
        <w:rPr>
          <w:rFonts w:ascii="Verdana" w:hAnsi="Verdana"/>
          <w:bCs/>
          <w:color w:val="000000"/>
          <w:sz w:val="18"/>
          <w:szCs w:val="18"/>
        </w:rPr>
        <w:t>http://hrcak.srce.hr/file/167458</w:t>
      </w:r>
      <w:r w:rsidR="006774FC">
        <w:rPr>
          <w:rFonts w:ascii="Verdana" w:hAnsi="Verdana"/>
          <w:color w:val="000000"/>
          <w:sz w:val="18"/>
          <w:szCs w:val="18"/>
        </w:rPr>
        <w:t> (1</w:t>
      </w:r>
      <w:r>
        <w:rPr>
          <w:rFonts w:ascii="Verdana" w:hAnsi="Verdana"/>
          <w:color w:val="000000"/>
          <w:sz w:val="18"/>
          <w:szCs w:val="18"/>
        </w:rPr>
        <w:t>3</w:t>
      </w:r>
      <w:r w:rsidR="006774FC">
        <w:rPr>
          <w:rFonts w:ascii="Verdana" w:hAnsi="Verdana"/>
          <w:color w:val="000000"/>
          <w:sz w:val="18"/>
          <w:szCs w:val="18"/>
        </w:rPr>
        <w:t>.1</w:t>
      </w:r>
      <w:r>
        <w:rPr>
          <w:rFonts w:ascii="Verdana" w:hAnsi="Verdana"/>
          <w:color w:val="000000"/>
          <w:sz w:val="18"/>
          <w:szCs w:val="18"/>
        </w:rPr>
        <w:t>1</w:t>
      </w:r>
      <w:r w:rsidR="006774FC">
        <w:rPr>
          <w:rFonts w:ascii="Verdana" w:hAnsi="Verdana"/>
          <w:color w:val="000000"/>
          <w:sz w:val="18"/>
          <w:szCs w:val="18"/>
        </w:rPr>
        <w:t>.2015.).</w:t>
      </w:r>
    </w:p>
    <w:p w:rsidR="006774FC" w:rsidRDefault="000140DA" w:rsidP="000140DA">
      <w:pPr>
        <w:spacing w:before="100" w:beforeAutospacing="1" w:after="100" w:afterAutospacing="1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11. </w:t>
      </w:r>
      <w:r w:rsidR="006774FC">
        <w:rPr>
          <w:rFonts w:ascii="Verdana" w:hAnsi="Verdana"/>
          <w:color w:val="000000"/>
          <w:sz w:val="18"/>
          <w:szCs w:val="18"/>
        </w:rPr>
        <w:t>Lohmann, G. Demokracija i ljudska prava.// Politička misao, 41, 1(2004), str. 115 - 125. URL:</w:t>
      </w:r>
      <w:hyperlink r:id="rId6" w:tgtFrame="_blank" w:history="1">
        <w:r w:rsidR="006774FC">
          <w:rPr>
            <w:rStyle w:val="Hiperveza"/>
            <w:rFonts w:ascii="Verdana" w:hAnsi="Verdana"/>
            <w:b/>
            <w:bCs/>
            <w:color w:val="333333"/>
            <w:sz w:val="18"/>
            <w:szCs w:val="18"/>
            <w:u w:val="none"/>
          </w:rPr>
          <w:t>http://hrcak.srce.hr/file/36002</w:t>
        </w:r>
      </w:hyperlink>
      <w:r w:rsidR="006774FC">
        <w:rPr>
          <w:rFonts w:ascii="Verdana" w:hAnsi="Verdana"/>
          <w:color w:val="000000"/>
          <w:sz w:val="18"/>
          <w:szCs w:val="18"/>
        </w:rPr>
        <w:t> (1</w:t>
      </w:r>
      <w:r>
        <w:rPr>
          <w:rFonts w:ascii="Verdana" w:hAnsi="Verdana"/>
          <w:color w:val="000000"/>
          <w:sz w:val="18"/>
          <w:szCs w:val="18"/>
        </w:rPr>
        <w:t>3</w:t>
      </w:r>
      <w:r w:rsidR="006774FC">
        <w:rPr>
          <w:rFonts w:ascii="Verdana" w:hAnsi="Verdana"/>
          <w:color w:val="000000"/>
          <w:sz w:val="18"/>
          <w:szCs w:val="18"/>
        </w:rPr>
        <w:t>.1</w:t>
      </w:r>
      <w:r>
        <w:rPr>
          <w:rFonts w:ascii="Verdana" w:hAnsi="Verdana"/>
          <w:color w:val="000000"/>
          <w:sz w:val="18"/>
          <w:szCs w:val="18"/>
        </w:rPr>
        <w:t>1</w:t>
      </w:r>
      <w:r w:rsidR="006774FC">
        <w:rPr>
          <w:rFonts w:ascii="Verdana" w:hAnsi="Verdana"/>
          <w:color w:val="000000"/>
          <w:sz w:val="18"/>
          <w:szCs w:val="18"/>
        </w:rPr>
        <w:t>.2015.).</w:t>
      </w:r>
    </w:p>
    <w:p w:rsidR="006774FC" w:rsidRDefault="000140DA" w:rsidP="000140DA">
      <w:pPr>
        <w:spacing w:before="100" w:beforeAutospacing="1" w:after="100" w:afterAutospacing="1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12. </w:t>
      </w:r>
      <w:r w:rsidR="006774FC">
        <w:rPr>
          <w:rFonts w:ascii="Verdana" w:hAnsi="Verdana"/>
          <w:color w:val="000000"/>
          <w:sz w:val="18"/>
          <w:szCs w:val="18"/>
        </w:rPr>
        <w:t>Popović, N. Politika ljudskih prava Europske Unije : razvoj i izazovi za budućnost. // Politička misao. God.45 (2008), 3/4, str. 161-185. URL:</w:t>
      </w:r>
      <w:r w:rsidR="006774F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7" w:tgtFrame="_blank" w:history="1">
        <w:r w:rsidR="006774FC">
          <w:rPr>
            <w:rStyle w:val="Hiperveza"/>
            <w:rFonts w:ascii="Verdana" w:hAnsi="Verdana"/>
            <w:b/>
            <w:bCs/>
            <w:color w:val="333333"/>
            <w:sz w:val="18"/>
            <w:szCs w:val="18"/>
            <w:u w:val="none"/>
          </w:rPr>
          <w:t>http://hrcak.srce.hr/file/59550</w:t>
        </w:r>
      </w:hyperlink>
      <w:r w:rsidR="006774FC">
        <w:rPr>
          <w:rFonts w:ascii="Verdana" w:hAnsi="Verdana"/>
          <w:color w:val="000000"/>
          <w:sz w:val="18"/>
          <w:szCs w:val="18"/>
        </w:rPr>
        <w:t> (1</w:t>
      </w:r>
      <w:r>
        <w:rPr>
          <w:rFonts w:ascii="Verdana" w:hAnsi="Verdana"/>
          <w:color w:val="000000"/>
          <w:sz w:val="18"/>
          <w:szCs w:val="18"/>
        </w:rPr>
        <w:t>3</w:t>
      </w:r>
      <w:r w:rsidR="006774FC">
        <w:rPr>
          <w:rFonts w:ascii="Verdana" w:hAnsi="Verdana"/>
          <w:color w:val="000000"/>
          <w:sz w:val="18"/>
          <w:szCs w:val="18"/>
        </w:rPr>
        <w:t>.1</w:t>
      </w:r>
      <w:r>
        <w:rPr>
          <w:rFonts w:ascii="Verdana" w:hAnsi="Verdana"/>
          <w:color w:val="000000"/>
          <w:sz w:val="18"/>
          <w:szCs w:val="18"/>
        </w:rPr>
        <w:t>1</w:t>
      </w:r>
      <w:r w:rsidR="006774FC">
        <w:rPr>
          <w:rFonts w:ascii="Verdana" w:hAnsi="Verdana"/>
          <w:color w:val="000000"/>
          <w:sz w:val="18"/>
          <w:szCs w:val="18"/>
        </w:rPr>
        <w:t>.2015.).</w:t>
      </w:r>
    </w:p>
    <w:p w:rsidR="006774FC" w:rsidRDefault="000140DA" w:rsidP="000140DA">
      <w:pPr>
        <w:spacing w:before="100" w:beforeAutospacing="1" w:after="100" w:afterAutospacing="1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13. </w:t>
      </w:r>
      <w:r w:rsidR="006774FC">
        <w:rPr>
          <w:rFonts w:ascii="Verdana" w:hAnsi="Verdana"/>
          <w:color w:val="000000"/>
          <w:sz w:val="18"/>
          <w:szCs w:val="18"/>
        </w:rPr>
        <w:t>Britvić Vetma, B. Europska konvencija za zaštitu ljudskih prava i temeljnih sloboda (Čl. 6) i upravni spor. // Zbornik radova Pravnog fakulteta u Splitu.  45 (2008), 1. URL:</w:t>
      </w:r>
      <w:hyperlink r:id="rId8" w:tgtFrame="_blank" w:history="1">
        <w:r w:rsidR="006774FC">
          <w:rPr>
            <w:rStyle w:val="Hiperveza"/>
            <w:rFonts w:ascii="Verdana" w:hAnsi="Verdana"/>
            <w:b/>
            <w:bCs/>
            <w:color w:val="333333"/>
            <w:sz w:val="18"/>
            <w:szCs w:val="18"/>
            <w:u w:val="none"/>
          </w:rPr>
          <w:t>http://hrcak.srce.hr/file/49723</w:t>
        </w:r>
      </w:hyperlink>
      <w:r w:rsidR="006774FC">
        <w:rPr>
          <w:rFonts w:ascii="Verdana" w:hAnsi="Verdana"/>
          <w:color w:val="000000"/>
          <w:sz w:val="18"/>
          <w:szCs w:val="18"/>
        </w:rPr>
        <w:t> (1</w:t>
      </w:r>
      <w:r>
        <w:rPr>
          <w:rFonts w:ascii="Verdana" w:hAnsi="Verdana"/>
          <w:color w:val="000000"/>
          <w:sz w:val="18"/>
          <w:szCs w:val="18"/>
        </w:rPr>
        <w:t>3</w:t>
      </w:r>
      <w:r w:rsidR="006774FC">
        <w:rPr>
          <w:rFonts w:ascii="Verdana" w:hAnsi="Verdana"/>
          <w:color w:val="000000"/>
          <w:sz w:val="18"/>
          <w:szCs w:val="18"/>
        </w:rPr>
        <w:t>.1</w:t>
      </w:r>
      <w:r>
        <w:rPr>
          <w:rFonts w:ascii="Verdana" w:hAnsi="Verdana"/>
          <w:color w:val="000000"/>
          <w:sz w:val="18"/>
          <w:szCs w:val="18"/>
        </w:rPr>
        <w:t>1</w:t>
      </w:r>
      <w:r w:rsidR="006774FC">
        <w:rPr>
          <w:rFonts w:ascii="Verdana" w:hAnsi="Verdana"/>
          <w:color w:val="000000"/>
          <w:sz w:val="18"/>
          <w:szCs w:val="18"/>
        </w:rPr>
        <w:t>.2015.).</w:t>
      </w:r>
    </w:p>
    <w:p w:rsidR="006774FC" w:rsidRDefault="006774FC" w:rsidP="00D929AE"/>
    <w:sectPr w:rsidR="0067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5353"/>
    <w:multiLevelType w:val="multilevel"/>
    <w:tmpl w:val="D9C4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039AC"/>
    <w:multiLevelType w:val="multilevel"/>
    <w:tmpl w:val="645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F07A1"/>
    <w:multiLevelType w:val="multilevel"/>
    <w:tmpl w:val="D6E2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E"/>
    <w:rsid w:val="000140DA"/>
    <w:rsid w:val="00101657"/>
    <w:rsid w:val="00393242"/>
    <w:rsid w:val="004C6294"/>
    <w:rsid w:val="006774FC"/>
    <w:rsid w:val="0078207F"/>
    <w:rsid w:val="007C5098"/>
    <w:rsid w:val="00D929AE"/>
    <w:rsid w:val="00D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9A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774FC"/>
  </w:style>
  <w:style w:type="character" w:styleId="SlijeenaHiperveza">
    <w:name w:val="FollowedHyperlink"/>
    <w:basedOn w:val="Zadanifontodlomka"/>
    <w:uiPriority w:val="99"/>
    <w:semiHidden/>
    <w:unhideWhenUsed/>
    <w:rsid w:val="00014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9A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774FC"/>
  </w:style>
  <w:style w:type="character" w:styleId="SlijeenaHiperveza">
    <w:name w:val="FollowedHyperlink"/>
    <w:basedOn w:val="Zadanifontodlomka"/>
    <w:uiPriority w:val="99"/>
    <w:semiHidden/>
    <w:unhideWhenUsed/>
    <w:rsid w:val="00014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file/497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rcak.srce.hr/file/59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cak.srce.hr/file/360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cp:lastPrinted>2015-11-16T09:03:00Z</cp:lastPrinted>
  <dcterms:created xsi:type="dcterms:W3CDTF">2017-11-29T08:51:00Z</dcterms:created>
  <dcterms:modified xsi:type="dcterms:W3CDTF">2017-11-29T08:51:00Z</dcterms:modified>
</cp:coreProperties>
</file>