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D7" w:rsidRDefault="001F0ED7" w:rsidP="001F0ED7">
      <w:pPr>
        <w:rPr>
          <w:rFonts w:ascii="Times New Roman" w:hAnsi="Times New Roman" w:cs="Times New Roman"/>
          <w:sz w:val="24"/>
          <w:szCs w:val="24"/>
        </w:rPr>
      </w:pPr>
    </w:p>
    <w:p w:rsidR="001F0ED7" w:rsidRDefault="001F0ED7" w:rsidP="001F0ED7">
      <w:pPr>
        <w:rPr>
          <w:rFonts w:ascii="Times New Roman" w:hAnsi="Times New Roman" w:cs="Times New Roman"/>
          <w:b/>
          <w:sz w:val="24"/>
          <w:szCs w:val="24"/>
        </w:rPr>
      </w:pPr>
      <w:r w:rsidRPr="001F0ED7">
        <w:rPr>
          <w:rFonts w:ascii="Times New Roman" w:hAnsi="Times New Roman" w:cs="Times New Roman"/>
          <w:b/>
          <w:sz w:val="24"/>
          <w:szCs w:val="24"/>
        </w:rPr>
        <w:t xml:space="preserve">Naslov: Uloga turističke zajednice u turizmu </w:t>
      </w:r>
    </w:p>
    <w:p w:rsidR="00ED0E3E" w:rsidRDefault="00ED0E3E" w:rsidP="001F0ED7">
      <w:pPr>
        <w:rPr>
          <w:rFonts w:ascii="Times New Roman" w:hAnsi="Times New Roman" w:cs="Times New Roman"/>
          <w:b/>
          <w:sz w:val="24"/>
          <w:szCs w:val="24"/>
        </w:rPr>
      </w:pPr>
    </w:p>
    <w:p w:rsidR="001F0ED7" w:rsidRPr="00ED0E3E" w:rsidRDefault="001F0ED7" w:rsidP="001F0ED7">
      <w:pPr>
        <w:rPr>
          <w:rFonts w:ascii="Times New Roman" w:hAnsi="Times New Roman" w:cs="Times New Roman"/>
          <w:b/>
          <w:sz w:val="24"/>
          <w:szCs w:val="24"/>
        </w:rPr>
      </w:pPr>
      <w:r w:rsidRPr="00ED0E3E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C90128" w:rsidRDefault="00FF5B78" w:rsidP="001F0E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0128" w:rsidRPr="00C90128">
        <w:rPr>
          <w:rFonts w:ascii="Times New Roman" w:hAnsi="Times New Roman" w:cs="Times New Roman"/>
          <w:sz w:val="24"/>
          <w:szCs w:val="24"/>
        </w:rPr>
        <w:t xml:space="preserve">Franić, Milivoj. </w:t>
      </w:r>
      <w:r w:rsidR="00C90128" w:rsidRPr="00C9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Turističke zajednice : od zakonske inicijative do osnivanja 1990.-1995. Zagreb : Golden marketing, 2000.</w:t>
      </w:r>
    </w:p>
    <w:p w:rsidR="00C90128" w:rsidRDefault="00FF5B78" w:rsidP="001F0ED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C90128" w:rsidRPr="00C9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Suvremeni trendovi u turizmu</w:t>
      </w:r>
      <w:r w:rsidR="00C90128" w:rsidRPr="00C901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Pula : Sveučilište Jurja Dobrile u Puli, Fakultet ekonomije</w:t>
      </w:r>
      <w:r w:rsidR="00C901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turizma "Dr. Mijo Mirković",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128" w:rsidRPr="00C901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2014.</w:t>
      </w:r>
    </w:p>
    <w:p w:rsidR="00ED0E3E" w:rsidRPr="00C90128" w:rsidRDefault="00ED0E3E" w:rsidP="001F0ED7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D0E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Kušen, Eduard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D0E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Turistička atrakcijska osnova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D0E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Zagreb : Institut za turizam, 2002.</w:t>
      </w:r>
    </w:p>
    <w:p w:rsidR="001F0ED7" w:rsidRDefault="001F0ED7" w:rsidP="001F0ED7">
      <w:pPr>
        <w:rPr>
          <w:rFonts w:ascii="Times New Roman" w:hAnsi="Times New Roman" w:cs="Times New Roman"/>
          <w:sz w:val="24"/>
          <w:szCs w:val="24"/>
        </w:rPr>
      </w:pPr>
    </w:p>
    <w:p w:rsidR="001F0ED7" w:rsidRPr="00ED0E3E" w:rsidRDefault="001F0ED7" w:rsidP="001F0ED7">
      <w:pPr>
        <w:rPr>
          <w:rFonts w:ascii="Times New Roman" w:hAnsi="Times New Roman" w:cs="Times New Roman"/>
          <w:b/>
          <w:sz w:val="24"/>
          <w:szCs w:val="24"/>
        </w:rPr>
      </w:pPr>
      <w:r w:rsidRPr="00ED0E3E">
        <w:rPr>
          <w:rFonts w:ascii="Times New Roman" w:hAnsi="Times New Roman" w:cs="Times New Roman"/>
          <w:b/>
          <w:sz w:val="24"/>
          <w:szCs w:val="24"/>
        </w:rPr>
        <w:t>Internet</w:t>
      </w:r>
      <w:r w:rsidR="00F4759C">
        <w:rPr>
          <w:rFonts w:ascii="Times New Roman" w:hAnsi="Times New Roman" w:cs="Times New Roman"/>
          <w:b/>
          <w:sz w:val="24"/>
          <w:szCs w:val="24"/>
        </w:rPr>
        <w:t>ski</w:t>
      </w:r>
      <w:bookmarkStart w:id="0" w:name="_GoBack"/>
      <w:bookmarkEnd w:id="0"/>
      <w:r w:rsidRPr="00ED0E3E">
        <w:rPr>
          <w:rFonts w:ascii="Times New Roman" w:hAnsi="Times New Roman" w:cs="Times New Roman"/>
          <w:b/>
          <w:sz w:val="24"/>
          <w:szCs w:val="24"/>
        </w:rPr>
        <w:t xml:space="preserve"> izvori:</w:t>
      </w:r>
    </w:p>
    <w:p w:rsidR="001F0ED7" w:rsidRDefault="00FF5B78" w:rsidP="001F0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0ED7" w:rsidRPr="001F0ED7">
        <w:rPr>
          <w:rFonts w:ascii="Times New Roman" w:hAnsi="Times New Roman" w:cs="Times New Roman"/>
          <w:sz w:val="24"/>
          <w:szCs w:val="24"/>
        </w:rPr>
        <w:t>Hrvatska turistička zajednica</w:t>
      </w:r>
      <w:r w:rsidR="001F0ED7">
        <w:rPr>
          <w:rFonts w:ascii="Times New Roman" w:hAnsi="Times New Roman" w:cs="Times New Roman"/>
          <w:sz w:val="24"/>
          <w:szCs w:val="24"/>
        </w:rPr>
        <w:t>. URL:</w:t>
      </w:r>
      <w:r w:rsidR="001F0ED7" w:rsidRPr="001F0ED7">
        <w:rPr>
          <w:rFonts w:ascii="Times New Roman" w:hAnsi="Times New Roman" w:cs="Times New Roman"/>
          <w:sz w:val="24"/>
          <w:szCs w:val="24"/>
        </w:rPr>
        <w:t xml:space="preserve"> http://business.croatia.hr/hr-HR/Hrvatska-turisticka-zajednica</w:t>
      </w:r>
      <w:r w:rsidR="001F0ED7">
        <w:rPr>
          <w:rFonts w:ascii="Times New Roman" w:hAnsi="Times New Roman" w:cs="Times New Roman"/>
          <w:sz w:val="24"/>
          <w:szCs w:val="24"/>
        </w:rPr>
        <w:t xml:space="preserve"> (19.11.2015.)</w:t>
      </w:r>
    </w:p>
    <w:p w:rsidR="00FF5B78" w:rsidRDefault="00FF5B78" w:rsidP="00FF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0ED7">
        <w:rPr>
          <w:rFonts w:ascii="Times New Roman" w:hAnsi="Times New Roman" w:cs="Times New Roman"/>
          <w:sz w:val="24"/>
          <w:szCs w:val="24"/>
        </w:rPr>
        <w:t>Pešutić, A. Funkcioniranje turističkih zajednica - nedostaci i prijedlozi z</w:t>
      </w:r>
      <w:r>
        <w:rPr>
          <w:rFonts w:ascii="Times New Roman" w:hAnsi="Times New Roman" w:cs="Times New Roman"/>
          <w:sz w:val="24"/>
          <w:szCs w:val="24"/>
        </w:rPr>
        <w:t xml:space="preserve">a unapređenje. Acta Turistica. </w:t>
      </w:r>
      <w:r w:rsidRPr="001F0ED7">
        <w:rPr>
          <w:rFonts w:ascii="Times New Roman" w:hAnsi="Times New Roman" w:cs="Times New Roman"/>
          <w:sz w:val="24"/>
          <w:szCs w:val="24"/>
        </w:rPr>
        <w:t>Vol. 15, No. 2, December 2003 // URL: http://www.jstor.org/discover/10.2307/23234094?uid=3738200&amp;uid=2&amp;uid=4&amp;sid=21101704358491</w:t>
      </w:r>
      <w:r>
        <w:rPr>
          <w:rFonts w:ascii="Times New Roman" w:hAnsi="Times New Roman" w:cs="Times New Roman"/>
          <w:sz w:val="24"/>
          <w:szCs w:val="24"/>
        </w:rPr>
        <w:t xml:space="preserve"> (19.11.2015.)</w:t>
      </w:r>
    </w:p>
    <w:p w:rsidR="00FF5B78" w:rsidRPr="00FF5B78" w:rsidRDefault="00FF5B78" w:rsidP="00FF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Bolfek, Berislav. </w:t>
      </w:r>
      <w:r w:rsidRPr="00FF5B78">
        <w:rPr>
          <w:rFonts w:ascii="Times New Roman" w:hAnsi="Times New Roman" w:cs="Times New Roman"/>
          <w:sz w:val="24"/>
          <w:szCs w:val="24"/>
        </w:rPr>
        <w:t>Uloga turističkih zajednica u procesu stvaranja preduvjeta za</w:t>
      </w:r>
    </w:p>
    <w:p w:rsidR="00FF5B78" w:rsidRDefault="00FF5B78" w:rsidP="00FF5B78">
      <w:pPr>
        <w:rPr>
          <w:rFonts w:ascii="Times New Roman" w:hAnsi="Times New Roman" w:cs="Times New Roman"/>
          <w:sz w:val="24"/>
          <w:szCs w:val="24"/>
        </w:rPr>
      </w:pPr>
      <w:r w:rsidRPr="00FF5B78">
        <w:rPr>
          <w:rFonts w:ascii="Times New Roman" w:hAnsi="Times New Roman" w:cs="Times New Roman"/>
          <w:sz w:val="24"/>
          <w:szCs w:val="24"/>
        </w:rPr>
        <w:t>konstituiranje regionalne turističke organizacije u Slavoniji</w:t>
      </w:r>
      <w:r>
        <w:rPr>
          <w:rFonts w:ascii="Times New Roman" w:hAnsi="Times New Roman" w:cs="Times New Roman"/>
          <w:sz w:val="24"/>
          <w:szCs w:val="24"/>
        </w:rPr>
        <w:t xml:space="preserve">. URL: </w:t>
      </w:r>
      <w:r w:rsidRPr="00FF5B78">
        <w:rPr>
          <w:rFonts w:ascii="Times New Roman" w:hAnsi="Times New Roman" w:cs="Times New Roman"/>
          <w:sz w:val="24"/>
          <w:szCs w:val="24"/>
        </w:rPr>
        <w:t>file:///C:/Users/Ucenici/Downloads/Uloga_turistickih_zajednica_u_procesu_stvaranja_preduvjeta_Loncaric_Bolfek_Stanic.pdf</w:t>
      </w:r>
      <w:r>
        <w:rPr>
          <w:rFonts w:ascii="Times New Roman" w:hAnsi="Times New Roman" w:cs="Times New Roman"/>
          <w:sz w:val="24"/>
          <w:szCs w:val="24"/>
        </w:rPr>
        <w:t xml:space="preserve"> (19.11.2015.)</w:t>
      </w:r>
    </w:p>
    <w:p w:rsidR="00FF5B78" w:rsidRDefault="00FF5B78" w:rsidP="00FF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F5B78">
        <w:rPr>
          <w:rFonts w:ascii="Times New Roman" w:hAnsi="Times New Roman" w:cs="Times New Roman"/>
          <w:sz w:val="24"/>
          <w:szCs w:val="24"/>
        </w:rPr>
        <w:t>Zakon o turističkim zajednicama i promicanju hrvatskog turizma</w:t>
      </w:r>
      <w:r>
        <w:rPr>
          <w:rFonts w:ascii="Times New Roman" w:hAnsi="Times New Roman" w:cs="Times New Roman"/>
          <w:sz w:val="24"/>
          <w:szCs w:val="24"/>
        </w:rPr>
        <w:t xml:space="preserve">. URL: </w:t>
      </w:r>
      <w:r w:rsidRPr="00FF5B78">
        <w:rPr>
          <w:rFonts w:ascii="Times New Roman" w:hAnsi="Times New Roman" w:cs="Times New Roman"/>
          <w:sz w:val="24"/>
          <w:szCs w:val="24"/>
        </w:rPr>
        <w:t>http://www.zakon.hr/z/342/Zakon-o-turisti%C4%8Dkim-zajednicama-i-promicanju-hrvatskog-turizma</w:t>
      </w:r>
      <w:r>
        <w:rPr>
          <w:rFonts w:ascii="Times New Roman" w:hAnsi="Times New Roman" w:cs="Times New Roman"/>
          <w:sz w:val="24"/>
          <w:szCs w:val="24"/>
        </w:rPr>
        <w:t xml:space="preserve"> (19.11.2015.)</w:t>
      </w:r>
    </w:p>
    <w:p w:rsidR="00FF5B78" w:rsidRDefault="00FF5B78" w:rsidP="00FF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Cukon, Aleksandra. Vrste organizacija za upravljanje turističkom destinacijom i njihove zadaće. URL: </w:t>
      </w:r>
      <w:r w:rsidR="00ED0E3E" w:rsidRPr="00ED0E3E">
        <w:rPr>
          <w:rFonts w:ascii="Times New Roman" w:hAnsi="Times New Roman" w:cs="Times New Roman"/>
          <w:sz w:val="24"/>
          <w:szCs w:val="24"/>
        </w:rPr>
        <w:t>http://eknjiznica.unipu.hr/2129/1/2013_27.pdf</w:t>
      </w:r>
      <w:r w:rsidR="00ED0E3E">
        <w:rPr>
          <w:rFonts w:ascii="Times New Roman" w:hAnsi="Times New Roman" w:cs="Times New Roman"/>
          <w:sz w:val="24"/>
          <w:szCs w:val="24"/>
        </w:rPr>
        <w:t xml:space="preserve"> (19.11.2015.)</w:t>
      </w:r>
    </w:p>
    <w:p w:rsidR="00FF5B78" w:rsidRPr="001F0ED7" w:rsidRDefault="00FF5B78" w:rsidP="001F0ED7">
      <w:pPr>
        <w:rPr>
          <w:rFonts w:ascii="Times New Roman" w:hAnsi="Times New Roman" w:cs="Times New Roman"/>
          <w:sz w:val="24"/>
          <w:szCs w:val="24"/>
        </w:rPr>
      </w:pPr>
    </w:p>
    <w:sectPr w:rsidR="00FF5B78" w:rsidRPr="001F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D7"/>
    <w:rsid w:val="00127FDE"/>
    <w:rsid w:val="001F0ED7"/>
    <w:rsid w:val="00C90128"/>
    <w:rsid w:val="00D0055D"/>
    <w:rsid w:val="00ED0E3E"/>
    <w:rsid w:val="00F4759C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0ED7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C90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0ED7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C9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2017-11-29T09:10:00Z</dcterms:created>
  <dcterms:modified xsi:type="dcterms:W3CDTF">2017-11-29T09:10:00Z</dcterms:modified>
</cp:coreProperties>
</file>